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D7" w:rsidRDefault="002E68D7" w:rsidP="002E68D7">
      <w:pPr>
        <w:spacing w:after="0" w:line="240" w:lineRule="auto"/>
        <w:ind w:firstLine="709"/>
        <w:contextualSpacing/>
        <w:jc w:val="center"/>
        <w:rPr>
          <w:rFonts w:ascii="Times New Roman" w:hAnsi="Times New Roman"/>
          <w:sz w:val="28"/>
          <w:szCs w:val="28"/>
          <w:lang w:val="tg-Cyrl-TJ"/>
        </w:rPr>
      </w:pPr>
    </w:p>
    <w:p w:rsidR="002E68D7" w:rsidRPr="008956C9" w:rsidRDefault="002E68D7" w:rsidP="002E68D7">
      <w:pPr>
        <w:spacing w:after="0" w:line="240" w:lineRule="auto"/>
        <w:ind w:left="1134" w:right="851"/>
        <w:contextualSpacing/>
        <w:jc w:val="both"/>
        <w:rPr>
          <w:rFonts w:ascii="Times New Roman" w:hAnsi="Times New Roman"/>
          <w:b/>
          <w:sz w:val="28"/>
          <w:szCs w:val="28"/>
          <w:lang w:val="tg-Cyrl-TJ"/>
        </w:rPr>
      </w:pPr>
      <w:r w:rsidRPr="008956C9">
        <w:rPr>
          <w:rFonts w:ascii="Times New Roman" w:hAnsi="Times New Roman"/>
          <w:b/>
          <w:sz w:val="28"/>
          <w:szCs w:val="28"/>
          <w:lang w:val="tg-Cyrl-TJ"/>
        </w:rPr>
        <w:t xml:space="preserve">О ВНЕСЕНИИ ИЗМЕНЕНИЙ И ДОПОЛНЕНИЙ В ЗАКОН РЕСПУБЛИКИ ТАДЖИКИСТАН «ОБ ОРГАНАХ САМОУПРАВЛЕНИЯ ПОСЁЛКОВ И СЁЛ»  </w:t>
      </w:r>
    </w:p>
    <w:p w:rsidR="002E68D7" w:rsidRPr="008956C9" w:rsidRDefault="002E68D7" w:rsidP="002E68D7">
      <w:pPr>
        <w:spacing w:after="0" w:line="240" w:lineRule="auto"/>
        <w:ind w:right="1134" w:firstLine="567"/>
        <w:contextualSpacing/>
        <w:jc w:val="both"/>
        <w:rPr>
          <w:rFonts w:ascii="Times New Roman" w:hAnsi="Times New Roman"/>
          <w:b/>
          <w:sz w:val="28"/>
          <w:szCs w:val="28"/>
          <w:lang w:val="tg-Cyrl-TJ"/>
        </w:rPr>
      </w:pPr>
    </w:p>
    <w:p w:rsidR="002E68D7" w:rsidRPr="008956C9" w:rsidRDefault="002E68D7" w:rsidP="002E68D7">
      <w:pPr>
        <w:spacing w:after="0" w:line="240" w:lineRule="auto"/>
        <w:ind w:firstLine="567"/>
        <w:contextualSpacing/>
        <w:jc w:val="both"/>
        <w:rPr>
          <w:rFonts w:ascii="Times New Roman" w:hAnsi="Times New Roman"/>
          <w:sz w:val="28"/>
          <w:szCs w:val="28"/>
          <w:lang w:val="tg-Cyrl-TJ"/>
        </w:rPr>
      </w:pPr>
      <w:r w:rsidRPr="008956C9">
        <w:rPr>
          <w:rFonts w:ascii="Times New Roman" w:hAnsi="Times New Roman"/>
          <w:b/>
          <w:sz w:val="28"/>
          <w:szCs w:val="28"/>
          <w:lang w:val="tg-Cyrl-TJ"/>
        </w:rPr>
        <w:t>Статья 1.</w:t>
      </w:r>
      <w:r w:rsidRPr="008956C9">
        <w:rPr>
          <w:rFonts w:ascii="Times New Roman" w:hAnsi="Times New Roman"/>
          <w:sz w:val="28"/>
          <w:szCs w:val="28"/>
          <w:lang w:val="tg-Cyrl-TJ"/>
        </w:rPr>
        <w:t xml:space="preserve"> Внести в Закон Республики Таджикистан от 5 августа         2009 года «Об органах самоуправления посёлков и сёл» (Ахбори  Маджлиси  Оли Республики Таджикистан,  2009 г., № 7-8, ст. 503; 2012 г., №4, ст. 277, №8, ст. 833;201</w:t>
      </w:r>
      <w:r w:rsidRPr="008956C9">
        <w:rPr>
          <w:rFonts w:ascii="Times New Roman" w:hAnsi="Times New Roman"/>
          <w:sz w:val="28"/>
          <w:szCs w:val="28"/>
        </w:rPr>
        <w:t>5 г. №11, ст. 964</w:t>
      </w:r>
      <w:r w:rsidRPr="008956C9">
        <w:rPr>
          <w:rFonts w:ascii="Times New Roman" w:hAnsi="Times New Roman"/>
          <w:sz w:val="28"/>
          <w:szCs w:val="28"/>
          <w:lang w:val="tg-Cyrl-TJ"/>
        </w:rPr>
        <w:t xml:space="preserve">) следующие изменения и дополнения: </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lang w:val="tg-Cyrl-TJ"/>
        </w:rPr>
        <w:t xml:space="preserve">1. </w:t>
      </w:r>
      <w:r w:rsidRPr="008956C9">
        <w:rPr>
          <w:rFonts w:ascii="Times New Roman" w:hAnsi="Times New Roman"/>
          <w:sz w:val="28"/>
          <w:szCs w:val="28"/>
        </w:rPr>
        <w:t xml:space="preserve">В </w:t>
      </w:r>
      <w:r w:rsidRPr="008956C9">
        <w:rPr>
          <w:rFonts w:ascii="Times New Roman" w:hAnsi="Times New Roman"/>
          <w:sz w:val="28"/>
          <w:szCs w:val="28"/>
          <w:lang w:val="tg-Cyrl-TJ"/>
        </w:rPr>
        <w:t xml:space="preserve">абзацах третьем и четвертом </w:t>
      </w:r>
      <w:r w:rsidRPr="008956C9">
        <w:rPr>
          <w:rFonts w:ascii="Times New Roman" w:hAnsi="Times New Roman"/>
          <w:sz w:val="28"/>
          <w:szCs w:val="28"/>
        </w:rPr>
        <w:t>статьи 1 слова «орган» и «</w:t>
      </w:r>
      <w:r w:rsidRPr="008956C9">
        <w:rPr>
          <w:rFonts w:ascii="Times New Roman Tj" w:hAnsi="Times New Roman Tj"/>
          <w:sz w:val="28"/>
          <w:szCs w:val="28"/>
        </w:rPr>
        <w:t>компетенции</w:t>
      </w:r>
      <w:r w:rsidRPr="008956C9">
        <w:rPr>
          <w:rFonts w:ascii="Times New Roman" w:hAnsi="Times New Roman"/>
          <w:sz w:val="28"/>
          <w:szCs w:val="28"/>
        </w:rPr>
        <w:t>» соответственно заменить словами «органы» и «</w:t>
      </w:r>
      <w:r w:rsidRPr="008956C9">
        <w:rPr>
          <w:rFonts w:ascii="Times New Roman Tj" w:hAnsi="Times New Roman Tj"/>
          <w:sz w:val="28"/>
          <w:szCs w:val="28"/>
        </w:rPr>
        <w:t>полномочий</w:t>
      </w:r>
      <w:r w:rsidRPr="008956C9">
        <w:rPr>
          <w:rFonts w:ascii="Times New Roman" w:hAnsi="Times New Roman"/>
          <w:sz w:val="28"/>
          <w:szCs w:val="28"/>
        </w:rPr>
        <w:t xml:space="preserve">».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rPr>
        <w:t xml:space="preserve">2. </w:t>
      </w:r>
      <w:r w:rsidRPr="008956C9">
        <w:rPr>
          <w:rFonts w:ascii="Times New Roman" w:hAnsi="Times New Roman"/>
          <w:sz w:val="28"/>
          <w:szCs w:val="28"/>
          <w:lang w:val="tg-Cyrl-TJ"/>
        </w:rPr>
        <w:t>В части 2 статьи 6 слова «Органы государственной власти» заменить словами «Местные органы государственной власти».</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3. В статье 8:</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в части 2 слово «заседании» заменить словом «собрании»;</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из части 7 слово «норм» исключить.</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4. В статье 10: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абзац девятый изложить в следующей редакции:</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rPr>
        <w:t xml:space="preserve">«- заслушивает доклад руководителей организаций, органов общественной самодеятельности и других юридических лиц, расположенных на территории посёлка и села, по вопросам полномочий Джамоата;».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5. В статье 11:</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абзац второй изложить в следующей редакции:</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 </w:t>
      </w:r>
      <w:r w:rsidRPr="008956C9">
        <w:rPr>
          <w:rFonts w:ascii="Times New Roman Tj" w:hAnsi="Times New Roman Tj"/>
          <w:sz w:val="28"/>
          <w:szCs w:val="28"/>
        </w:rPr>
        <w:t>составление</w:t>
      </w:r>
      <w:r w:rsidRPr="008956C9">
        <w:rPr>
          <w:rFonts w:ascii="Times New Roman" w:hAnsi="Times New Roman"/>
          <w:sz w:val="28"/>
          <w:szCs w:val="28"/>
          <w:lang w:val="tg-Cyrl-TJ"/>
        </w:rPr>
        <w:t>и</w:t>
      </w:r>
      <w:r w:rsidRPr="008956C9">
        <w:rPr>
          <w:rFonts w:ascii="Times New Roman" w:hAnsi="Times New Roman"/>
          <w:sz w:val="28"/>
          <w:szCs w:val="28"/>
        </w:rPr>
        <w:t xml:space="preserve"> ведение хозяйственных книг;</w:t>
      </w:r>
      <w:r w:rsidRPr="008956C9">
        <w:rPr>
          <w:rFonts w:ascii="Times New Roman" w:hAnsi="Times New Roman"/>
          <w:sz w:val="28"/>
          <w:szCs w:val="28"/>
          <w:lang w:val="tg-Cyrl-TJ"/>
        </w:rPr>
        <w:t>»;</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дополнить новыми абзацами следующего содержания:</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 </w:t>
      </w:r>
      <w:r w:rsidRPr="008956C9">
        <w:rPr>
          <w:rFonts w:ascii="Times New Roman" w:hAnsi="Times New Roman"/>
          <w:sz w:val="28"/>
          <w:szCs w:val="28"/>
        </w:rPr>
        <w:t xml:space="preserve">контроль за использованием и </w:t>
      </w:r>
      <w:r w:rsidRPr="008956C9">
        <w:rPr>
          <w:rFonts w:ascii="Times New Roman Tj" w:hAnsi="Times New Roman Tj"/>
          <w:sz w:val="28"/>
          <w:szCs w:val="28"/>
        </w:rPr>
        <w:t>охраной</w:t>
      </w:r>
      <w:r w:rsidRPr="008956C9">
        <w:rPr>
          <w:rFonts w:ascii="Times New Roman" w:hAnsi="Times New Roman"/>
          <w:sz w:val="28"/>
          <w:szCs w:val="28"/>
        </w:rPr>
        <w:t xml:space="preserve"> земель территории посёлков и сёл;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управление имуществом посёлков и сёл;</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контроль выполнения бюджета Джамоата;».</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6. В абзаце третьем статьи 12 слова «</w:t>
      </w:r>
      <w:r w:rsidRPr="008956C9">
        <w:rPr>
          <w:rFonts w:ascii="Times New Roman" w:hAnsi="Times New Roman"/>
          <w:sz w:val="28"/>
          <w:szCs w:val="28"/>
        </w:rPr>
        <w:t>соответствующейтерритории Джамоата</w:t>
      </w:r>
      <w:r w:rsidRPr="008956C9">
        <w:rPr>
          <w:rFonts w:ascii="Times New Roman" w:hAnsi="Times New Roman"/>
          <w:sz w:val="28"/>
          <w:szCs w:val="28"/>
          <w:lang w:val="tg-Cyrl-TJ"/>
        </w:rPr>
        <w:t>»</w:t>
      </w:r>
      <w:r w:rsidRPr="008956C9">
        <w:rPr>
          <w:rFonts w:ascii="Times New Roman" w:hAnsi="Times New Roman"/>
          <w:sz w:val="28"/>
          <w:szCs w:val="28"/>
        </w:rPr>
        <w:t xml:space="preserve"> заменить словами </w:t>
      </w:r>
      <w:r w:rsidRPr="008956C9">
        <w:rPr>
          <w:rFonts w:ascii="Times New Roman" w:hAnsi="Times New Roman"/>
          <w:sz w:val="28"/>
          <w:szCs w:val="28"/>
          <w:lang w:val="tg-Cyrl-TJ"/>
        </w:rPr>
        <w:t>«</w:t>
      </w:r>
      <w:r w:rsidRPr="008956C9">
        <w:rPr>
          <w:rFonts w:ascii="Times New Roman" w:hAnsi="Times New Roman"/>
          <w:sz w:val="28"/>
          <w:szCs w:val="28"/>
        </w:rPr>
        <w:t xml:space="preserve">территории </w:t>
      </w:r>
      <w:r w:rsidRPr="008956C9">
        <w:rPr>
          <w:rFonts w:ascii="Times New Roman" w:hAnsi="Times New Roman"/>
          <w:sz w:val="28"/>
          <w:szCs w:val="28"/>
          <w:lang w:val="tg-Cyrl-TJ"/>
        </w:rPr>
        <w:t>посёлков и сёл».</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7. В статье 13:</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 из абзаца первого слово «региональных» исключить;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в абзаце четвертом слово «</w:t>
      </w:r>
      <w:r w:rsidRPr="008956C9">
        <w:rPr>
          <w:rFonts w:ascii="Times New Roman" w:hAnsi="Times New Roman"/>
          <w:sz w:val="28"/>
          <w:szCs w:val="28"/>
        </w:rPr>
        <w:t>источников</w:t>
      </w:r>
      <w:r w:rsidRPr="008956C9">
        <w:rPr>
          <w:rFonts w:ascii="Times New Roman" w:hAnsi="Times New Roman"/>
          <w:sz w:val="28"/>
          <w:szCs w:val="28"/>
          <w:lang w:val="tg-Cyrl-TJ"/>
        </w:rPr>
        <w:t xml:space="preserve">» заменить словами «источников и сетей».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8. Часть 2 статьи 14 дополнить вторым предложением следующего содержания: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«Качественное выполнение договора является полномочиями и ответственностью сторон.».</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8. В статье 15:</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часть 4:</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 абзац четвертый изложить в следующей редакции: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 при </w:t>
      </w:r>
      <w:r w:rsidRPr="008956C9">
        <w:rPr>
          <w:rFonts w:ascii="Times New Roman" w:hAnsi="Times New Roman"/>
          <w:sz w:val="28"/>
          <w:szCs w:val="28"/>
        </w:rPr>
        <w:t>прекращении гражданства Республики Таджикистан или приобретении гражданства другого государства;</w:t>
      </w:r>
      <w:r w:rsidRPr="008956C9">
        <w:rPr>
          <w:rFonts w:ascii="Times New Roman" w:hAnsi="Times New Roman"/>
          <w:sz w:val="28"/>
          <w:szCs w:val="28"/>
          <w:lang w:val="tg-Cyrl-TJ"/>
        </w:rPr>
        <w:t xml:space="preserve">»; </w:t>
      </w:r>
    </w:p>
    <w:p w:rsidR="002E68D7" w:rsidRPr="008956C9" w:rsidRDefault="002E68D7" w:rsidP="002E68D7">
      <w:pPr>
        <w:pStyle w:val="NoSpacing"/>
        <w:ind w:firstLine="567"/>
        <w:contextualSpacing/>
        <w:jc w:val="both"/>
        <w:rPr>
          <w:rFonts w:ascii="Times New Roman Tj" w:hAnsi="Times New Roman Tj"/>
          <w:sz w:val="28"/>
          <w:szCs w:val="28"/>
          <w:lang w:val="tg-Cyrl-TJ"/>
        </w:rPr>
      </w:pPr>
      <w:r w:rsidRPr="008956C9">
        <w:rPr>
          <w:rFonts w:ascii="Times New Roman" w:hAnsi="Times New Roman"/>
          <w:sz w:val="28"/>
          <w:szCs w:val="28"/>
          <w:lang w:val="tg-Cyrl-TJ"/>
        </w:rPr>
        <w:lastRenderedPageBreak/>
        <w:t xml:space="preserve">- в абзаце восьмом слово </w:t>
      </w:r>
      <w:r w:rsidRPr="008956C9">
        <w:rPr>
          <w:rFonts w:ascii="Times New Roman Tj" w:hAnsi="Times New Roman Tj"/>
          <w:sz w:val="28"/>
          <w:szCs w:val="28"/>
          <w:lang w:val="tg-Cyrl-TJ"/>
        </w:rPr>
        <w:t>«Джамоата» заменить словами «посёлка и села»;</w:t>
      </w:r>
    </w:p>
    <w:p w:rsidR="002E68D7" w:rsidRPr="008956C9" w:rsidRDefault="002E68D7" w:rsidP="002E68D7">
      <w:pPr>
        <w:pStyle w:val="NoSpacing"/>
        <w:ind w:firstLine="567"/>
        <w:contextualSpacing/>
        <w:jc w:val="both"/>
        <w:rPr>
          <w:rFonts w:ascii="Times New Roman" w:hAnsi="Times New Roman"/>
          <w:i/>
          <w:sz w:val="28"/>
          <w:szCs w:val="28"/>
          <w:lang w:val="tg-Cyrl-TJ"/>
        </w:rPr>
      </w:pPr>
      <w:r w:rsidRPr="008956C9">
        <w:rPr>
          <w:rFonts w:ascii="Times New Roman Tj" w:hAnsi="Times New Roman Tj"/>
          <w:sz w:val="28"/>
          <w:szCs w:val="28"/>
          <w:lang w:val="tg-Cyrl-TJ"/>
        </w:rPr>
        <w:t>-</w:t>
      </w:r>
      <w:r w:rsidRPr="008956C9">
        <w:rPr>
          <w:rFonts w:ascii="Times New Roman" w:hAnsi="Times New Roman"/>
          <w:sz w:val="28"/>
          <w:szCs w:val="28"/>
          <w:lang w:val="tg-Cyrl-TJ"/>
        </w:rPr>
        <w:t xml:space="preserve"> в части 5 слова </w:t>
      </w:r>
      <w:r w:rsidRPr="008956C9">
        <w:rPr>
          <w:rFonts w:ascii="Times New Roman Tj" w:hAnsi="Times New Roman Tj"/>
          <w:sz w:val="28"/>
          <w:szCs w:val="28"/>
          <w:lang w:val="tg-Cyrl-TJ"/>
        </w:rPr>
        <w:t>«</w:t>
      </w:r>
      <w:r w:rsidRPr="008956C9">
        <w:rPr>
          <w:rFonts w:ascii="Times New Roman Tj" w:hAnsi="Times New Roman Tj"/>
          <w:sz w:val="28"/>
          <w:szCs w:val="28"/>
        </w:rPr>
        <w:t>постановлением собрания Джамоата</w:t>
      </w:r>
      <w:r w:rsidRPr="008956C9">
        <w:rPr>
          <w:rFonts w:ascii="Times New Roman Tj" w:hAnsi="Times New Roman Tj"/>
          <w:sz w:val="28"/>
          <w:szCs w:val="28"/>
          <w:lang w:val="tg-Cyrl-TJ"/>
        </w:rPr>
        <w:t>»</w:t>
      </w:r>
      <w:r w:rsidRPr="008956C9">
        <w:rPr>
          <w:rFonts w:ascii="Times New Roman Tj" w:hAnsi="Times New Roman Tj"/>
          <w:sz w:val="28"/>
          <w:szCs w:val="28"/>
        </w:rPr>
        <w:t xml:space="preserve"> заменить словами</w:t>
      </w:r>
      <w:r w:rsidRPr="008956C9">
        <w:rPr>
          <w:rFonts w:ascii="Times New Roman Tj" w:hAnsi="Times New Roman Tj"/>
          <w:sz w:val="28"/>
          <w:szCs w:val="28"/>
          <w:lang w:val="tg-Cyrl-TJ"/>
        </w:rPr>
        <w:t>«</w:t>
      </w:r>
      <w:r w:rsidRPr="008956C9">
        <w:rPr>
          <w:rFonts w:ascii="Times New Roman Tj" w:hAnsi="Times New Roman Tj"/>
          <w:sz w:val="28"/>
          <w:szCs w:val="28"/>
        </w:rPr>
        <w:t>постановлением Джамоата</w:t>
      </w:r>
      <w:r w:rsidRPr="008956C9">
        <w:rPr>
          <w:rFonts w:ascii="Times New Roman Tj" w:hAnsi="Times New Roman Tj"/>
          <w:sz w:val="28"/>
          <w:szCs w:val="28"/>
          <w:lang w:val="tg-Cyrl-TJ"/>
        </w:rPr>
        <w:t>».</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9. В части 5 статьи 19:</w:t>
      </w:r>
    </w:p>
    <w:p w:rsidR="002E68D7" w:rsidRPr="008956C9" w:rsidRDefault="002E68D7" w:rsidP="002E68D7">
      <w:pPr>
        <w:pStyle w:val="NoSpacing"/>
        <w:tabs>
          <w:tab w:val="right" w:pos="9356"/>
        </w:tabs>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из абзаца первого слова «об уходе в отставку» исключить;</w:t>
      </w:r>
    </w:p>
    <w:p w:rsidR="002E68D7" w:rsidRPr="008956C9" w:rsidRDefault="002E68D7" w:rsidP="002E68D7">
      <w:pPr>
        <w:pStyle w:val="NoSpacing"/>
        <w:tabs>
          <w:tab w:val="right" w:pos="9356"/>
        </w:tabs>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абзац пятый изложить в следующей редакции:</w:t>
      </w:r>
    </w:p>
    <w:p w:rsidR="002E68D7" w:rsidRPr="008956C9" w:rsidRDefault="002E68D7" w:rsidP="002E68D7">
      <w:pPr>
        <w:pStyle w:val="NoSpacing"/>
        <w:tabs>
          <w:tab w:val="right" w:pos="9356"/>
        </w:tabs>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 при </w:t>
      </w:r>
      <w:r w:rsidRPr="008956C9">
        <w:rPr>
          <w:rFonts w:ascii="Times New Roman" w:hAnsi="Times New Roman"/>
          <w:sz w:val="28"/>
          <w:szCs w:val="28"/>
        </w:rPr>
        <w:t>прекращении гражданства Республики Таджикистан или приобретении гражданства другого государства;»;</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 дополнить новым абзацем следующего содержания: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при выражении недоверия двумя третьями части депутатов Джамоата;».</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10. В статье 20:</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 дополнить абзацем вторым следующего содержания: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 координирует дела по пропаганде государственных интересов и национальных достояний на территории посёлков и сёл;»;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в абзаце четвертом слово «</w:t>
      </w:r>
      <w:r w:rsidRPr="008956C9">
        <w:rPr>
          <w:rFonts w:ascii="Times New Roman" w:hAnsi="Times New Roman"/>
          <w:sz w:val="28"/>
          <w:szCs w:val="28"/>
        </w:rPr>
        <w:t>граждан</w:t>
      </w:r>
      <w:r w:rsidRPr="008956C9">
        <w:rPr>
          <w:rFonts w:ascii="Times New Roman" w:hAnsi="Times New Roman"/>
          <w:sz w:val="28"/>
          <w:szCs w:val="28"/>
          <w:lang w:val="tg-Cyrl-TJ"/>
        </w:rPr>
        <w:t>» заменить словами «</w:t>
      </w:r>
      <w:r w:rsidRPr="008956C9">
        <w:rPr>
          <w:rFonts w:ascii="Times New Roman" w:hAnsi="Times New Roman"/>
          <w:sz w:val="28"/>
          <w:szCs w:val="28"/>
        </w:rPr>
        <w:t>физических и представителей юридических лиц</w:t>
      </w:r>
      <w:r w:rsidRPr="008956C9">
        <w:rPr>
          <w:rFonts w:ascii="Times New Roman" w:hAnsi="Times New Roman"/>
          <w:sz w:val="28"/>
          <w:szCs w:val="28"/>
          <w:lang w:val="tg-Cyrl-TJ"/>
        </w:rPr>
        <w:t xml:space="preserve">»;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абзац пятый после слова «</w:t>
      </w:r>
      <w:r w:rsidRPr="008956C9">
        <w:rPr>
          <w:rFonts w:ascii="Times New Roman" w:hAnsi="Times New Roman"/>
          <w:sz w:val="28"/>
          <w:szCs w:val="28"/>
        </w:rPr>
        <w:t>Джамоата</w:t>
      </w:r>
      <w:r w:rsidRPr="008956C9">
        <w:rPr>
          <w:rFonts w:ascii="Times New Roman" w:hAnsi="Times New Roman"/>
          <w:sz w:val="28"/>
          <w:szCs w:val="28"/>
          <w:lang w:val="tg-Cyrl-TJ"/>
        </w:rPr>
        <w:t>» дополнить словами «</w:t>
      </w:r>
      <w:r w:rsidRPr="008956C9">
        <w:rPr>
          <w:rFonts w:ascii="Times New Roman" w:hAnsi="Times New Roman"/>
          <w:sz w:val="28"/>
          <w:szCs w:val="28"/>
        </w:rPr>
        <w:t>в соответствии с требованиями законодательства Республики Таджикистан</w:t>
      </w:r>
      <w:r w:rsidRPr="008956C9">
        <w:rPr>
          <w:rFonts w:ascii="Times New Roman" w:hAnsi="Times New Roman"/>
          <w:sz w:val="28"/>
          <w:szCs w:val="28"/>
          <w:lang w:val="tg-Cyrl-TJ"/>
        </w:rPr>
        <w:t xml:space="preserve">».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11. В абзаце пятом статьи 22 слова «пределах Джамоата» и «</w:t>
      </w:r>
      <w:r w:rsidRPr="008956C9">
        <w:rPr>
          <w:rFonts w:ascii="Times New Roman" w:hAnsi="Times New Roman"/>
          <w:sz w:val="28"/>
          <w:szCs w:val="28"/>
        </w:rPr>
        <w:t>компетенции</w:t>
      </w:r>
      <w:r w:rsidRPr="008956C9">
        <w:rPr>
          <w:rFonts w:ascii="Times New Roman" w:hAnsi="Times New Roman"/>
          <w:sz w:val="28"/>
          <w:szCs w:val="28"/>
          <w:lang w:val="tg-Cyrl-TJ"/>
        </w:rPr>
        <w:t>» соответственно заменить словами «пределах посёлков и сёл» и «</w:t>
      </w:r>
      <w:r w:rsidRPr="008956C9">
        <w:rPr>
          <w:rFonts w:ascii="Times New Roman" w:hAnsi="Times New Roman"/>
          <w:sz w:val="28"/>
          <w:szCs w:val="28"/>
        </w:rPr>
        <w:t>полномочий</w:t>
      </w:r>
      <w:r w:rsidRPr="008956C9">
        <w:rPr>
          <w:rFonts w:ascii="Times New Roman" w:hAnsi="Times New Roman"/>
          <w:sz w:val="28"/>
          <w:szCs w:val="28"/>
          <w:lang w:val="tg-Cyrl-TJ"/>
        </w:rPr>
        <w:t xml:space="preserve">».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12. Часть 2 статьи 24 изложить в следующей редакции: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«2. Структура, численность сотрудников и положение аппарата Джамоата утверждаются </w:t>
      </w:r>
      <w:r w:rsidRPr="008956C9">
        <w:rPr>
          <w:rFonts w:ascii="Times New Roman" w:hAnsi="Times New Roman"/>
          <w:sz w:val="28"/>
          <w:szCs w:val="28"/>
        </w:rPr>
        <w:t xml:space="preserve">в соответствии с требованиями нормативных правовых актов Республики Таджикистан собранием Джамоата по представлению председателя Джамоата.».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13. В статье 25:</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текст статьи считать частью 1 и пронумеровать:</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дополнить частью 2 следующего содержания:</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«2. Правовой статус имущества органов самоуправления посёлков и сёл определяется и регулируется в соответствии с требованиями законодательства</w:t>
      </w:r>
      <w:r w:rsidRPr="008956C9">
        <w:rPr>
          <w:rFonts w:ascii="Times New Roman" w:hAnsi="Times New Roman"/>
          <w:sz w:val="28"/>
          <w:szCs w:val="28"/>
        </w:rPr>
        <w:t xml:space="preserve"> Республики Таджикистан</w:t>
      </w:r>
      <w:r w:rsidRPr="008956C9">
        <w:rPr>
          <w:rFonts w:ascii="Times New Roman" w:hAnsi="Times New Roman"/>
          <w:sz w:val="28"/>
          <w:szCs w:val="28"/>
          <w:lang w:val="tg-Cyrl-TJ"/>
        </w:rPr>
        <w:t>.».</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14. Статью </w:t>
      </w:r>
      <w:r w:rsidRPr="008956C9">
        <w:rPr>
          <w:rFonts w:ascii="Times New Roman" w:hAnsi="Times New Roman"/>
          <w:sz w:val="28"/>
          <w:szCs w:val="28"/>
        </w:rPr>
        <w:t xml:space="preserve">27 изложить в следующей редакции: </w:t>
      </w:r>
    </w:p>
    <w:p w:rsidR="002E68D7" w:rsidRPr="000415DE" w:rsidRDefault="002E68D7" w:rsidP="002E68D7">
      <w:pPr>
        <w:pStyle w:val="NoSpacing"/>
        <w:ind w:firstLine="567"/>
        <w:contextualSpacing/>
        <w:jc w:val="both"/>
        <w:rPr>
          <w:rFonts w:ascii="Times New Roman" w:hAnsi="Times New Roman"/>
          <w:sz w:val="28"/>
          <w:szCs w:val="28"/>
          <w:highlight w:val="yellow"/>
          <w:lang w:val="tg-Cyrl-TJ"/>
        </w:rPr>
      </w:pPr>
      <w:r w:rsidRPr="000415DE">
        <w:rPr>
          <w:rFonts w:ascii="Times New Roman" w:hAnsi="Times New Roman"/>
          <w:sz w:val="28"/>
          <w:szCs w:val="28"/>
          <w:highlight w:val="yellow"/>
          <w:lang w:val="tg-Cyrl-TJ"/>
        </w:rPr>
        <w:t>«</w:t>
      </w:r>
      <w:r w:rsidRPr="000415DE">
        <w:rPr>
          <w:rFonts w:ascii="Times New Roman" w:hAnsi="Times New Roman"/>
          <w:b/>
          <w:sz w:val="28"/>
          <w:szCs w:val="28"/>
          <w:highlight w:val="yellow"/>
          <w:lang w:val="tg-Cyrl-TJ"/>
        </w:rPr>
        <w:t>Статья 27. Бюджет посёлков и сёл</w:t>
      </w:r>
    </w:p>
    <w:p w:rsidR="002E68D7" w:rsidRPr="000415DE" w:rsidRDefault="002E68D7" w:rsidP="002E68D7">
      <w:pPr>
        <w:pStyle w:val="ListParagraph"/>
        <w:spacing w:after="0" w:line="240" w:lineRule="auto"/>
        <w:ind w:left="0" w:right="70" w:firstLine="567"/>
        <w:jc w:val="both"/>
        <w:rPr>
          <w:rFonts w:ascii="Times New Roman" w:hAnsi="Times New Roman"/>
          <w:sz w:val="28"/>
          <w:szCs w:val="28"/>
          <w:highlight w:val="yellow"/>
        </w:rPr>
      </w:pPr>
      <w:r w:rsidRPr="000415DE">
        <w:rPr>
          <w:rFonts w:ascii="Times New Roman" w:hAnsi="Times New Roman"/>
          <w:sz w:val="28"/>
          <w:szCs w:val="28"/>
          <w:highlight w:val="yellow"/>
        </w:rPr>
        <w:t xml:space="preserve">1. Проект бюджета </w:t>
      </w:r>
      <w:r w:rsidRPr="000415DE">
        <w:rPr>
          <w:rFonts w:ascii="Times New Roman" w:hAnsi="Times New Roman"/>
          <w:sz w:val="28"/>
          <w:szCs w:val="28"/>
          <w:highlight w:val="yellow"/>
          <w:lang w:val="tg-Cyrl-TJ"/>
        </w:rPr>
        <w:t xml:space="preserve">посёлков и сёл </w:t>
      </w:r>
      <w:r w:rsidRPr="000415DE">
        <w:rPr>
          <w:rFonts w:ascii="Times New Roman" w:hAnsi="Times New Roman"/>
          <w:sz w:val="28"/>
          <w:szCs w:val="28"/>
          <w:highlight w:val="yellow"/>
        </w:rPr>
        <w:t>по источникам дохода и расходным частям разрабатывается, рассматривается и принимается в форме решения</w:t>
      </w:r>
      <w:r w:rsidR="001A2AF0" w:rsidRPr="000415DE">
        <w:rPr>
          <w:rFonts w:ascii="Times New Roman" w:hAnsi="Times New Roman"/>
          <w:sz w:val="28"/>
          <w:szCs w:val="28"/>
          <w:highlight w:val="yellow"/>
        </w:rPr>
        <w:t xml:space="preserve"> </w:t>
      </w:r>
      <w:r w:rsidRPr="000415DE">
        <w:rPr>
          <w:rFonts w:ascii="Times New Roman" w:hAnsi="Times New Roman"/>
          <w:sz w:val="28"/>
          <w:szCs w:val="28"/>
          <w:highlight w:val="yellow"/>
        </w:rPr>
        <w:t xml:space="preserve">Джамоатом в порядке, установленном нормативными правовыми актами Республики Таджикистан.  </w:t>
      </w:r>
    </w:p>
    <w:p w:rsidR="002E68D7" w:rsidRPr="000415DE" w:rsidRDefault="002E68D7" w:rsidP="002E68D7">
      <w:pPr>
        <w:pStyle w:val="BodyTextIndent2"/>
        <w:spacing w:after="0" w:line="240" w:lineRule="auto"/>
        <w:ind w:left="0" w:firstLine="720"/>
        <w:contextualSpacing/>
        <w:jc w:val="both"/>
        <w:rPr>
          <w:color w:val="auto"/>
          <w:szCs w:val="28"/>
          <w:highlight w:val="yellow"/>
        </w:rPr>
      </w:pPr>
      <w:r w:rsidRPr="000415DE">
        <w:rPr>
          <w:color w:val="auto"/>
          <w:szCs w:val="28"/>
          <w:highlight w:val="yellow"/>
        </w:rPr>
        <w:t>2. Часть</w:t>
      </w:r>
      <w:r w:rsidR="001A2AF0" w:rsidRPr="000415DE">
        <w:rPr>
          <w:color w:val="auto"/>
          <w:szCs w:val="28"/>
          <w:highlight w:val="yellow"/>
        </w:rPr>
        <w:t xml:space="preserve"> </w:t>
      </w:r>
      <w:r w:rsidRPr="000415DE">
        <w:rPr>
          <w:color w:val="auto"/>
          <w:szCs w:val="28"/>
          <w:highlight w:val="yellow"/>
        </w:rPr>
        <w:t>дохода</w:t>
      </w:r>
      <w:r w:rsidR="001A2AF0" w:rsidRPr="000415DE">
        <w:rPr>
          <w:color w:val="auto"/>
          <w:szCs w:val="28"/>
          <w:highlight w:val="yellow"/>
        </w:rPr>
        <w:t xml:space="preserve"> </w:t>
      </w:r>
      <w:r w:rsidRPr="000415DE">
        <w:rPr>
          <w:color w:val="auto"/>
          <w:szCs w:val="28"/>
          <w:highlight w:val="yellow"/>
        </w:rPr>
        <w:t>бюджета</w:t>
      </w:r>
      <w:r w:rsidR="001A2AF0" w:rsidRPr="000415DE">
        <w:rPr>
          <w:color w:val="auto"/>
          <w:szCs w:val="28"/>
          <w:highlight w:val="yellow"/>
        </w:rPr>
        <w:t xml:space="preserve"> </w:t>
      </w:r>
      <w:r w:rsidRPr="000415DE">
        <w:rPr>
          <w:color w:val="auto"/>
          <w:szCs w:val="28"/>
          <w:highlight w:val="yellow"/>
        </w:rPr>
        <w:t>посёлков</w:t>
      </w:r>
      <w:r w:rsidR="001A2AF0" w:rsidRPr="000415DE">
        <w:rPr>
          <w:color w:val="auto"/>
          <w:szCs w:val="28"/>
          <w:highlight w:val="yellow"/>
        </w:rPr>
        <w:t xml:space="preserve"> </w:t>
      </w:r>
      <w:r w:rsidRPr="000415DE">
        <w:rPr>
          <w:color w:val="auto"/>
          <w:szCs w:val="28"/>
          <w:highlight w:val="yellow"/>
        </w:rPr>
        <w:t>и сёл формируется за счет налоговых и неналоговых доходов.</w:t>
      </w:r>
    </w:p>
    <w:p w:rsidR="002E68D7" w:rsidRPr="000415DE" w:rsidRDefault="002E68D7" w:rsidP="002E68D7">
      <w:pPr>
        <w:pStyle w:val="BodyTextIndent2"/>
        <w:spacing w:after="0" w:line="240" w:lineRule="auto"/>
        <w:ind w:left="0" w:firstLine="851"/>
        <w:contextualSpacing/>
        <w:jc w:val="both"/>
        <w:rPr>
          <w:color w:val="auto"/>
          <w:szCs w:val="28"/>
          <w:highlight w:val="yellow"/>
        </w:rPr>
      </w:pPr>
      <w:r w:rsidRPr="000415DE">
        <w:rPr>
          <w:color w:val="auto"/>
          <w:szCs w:val="28"/>
          <w:highlight w:val="yellow"/>
        </w:rPr>
        <w:t>3. В доходы</w:t>
      </w:r>
      <w:r w:rsidR="001A2AF0" w:rsidRPr="000415DE">
        <w:rPr>
          <w:color w:val="auto"/>
          <w:szCs w:val="28"/>
          <w:highlight w:val="yellow"/>
        </w:rPr>
        <w:t xml:space="preserve"> </w:t>
      </w:r>
      <w:r w:rsidRPr="000415DE">
        <w:rPr>
          <w:color w:val="auto"/>
          <w:szCs w:val="28"/>
          <w:highlight w:val="yellow"/>
        </w:rPr>
        <w:t>бюджета</w:t>
      </w:r>
      <w:r w:rsidR="001A2AF0" w:rsidRPr="000415DE">
        <w:rPr>
          <w:color w:val="auto"/>
          <w:szCs w:val="28"/>
          <w:highlight w:val="yellow"/>
        </w:rPr>
        <w:t xml:space="preserve"> </w:t>
      </w:r>
      <w:r w:rsidRPr="000415DE">
        <w:rPr>
          <w:color w:val="auto"/>
          <w:szCs w:val="28"/>
          <w:highlight w:val="yellow"/>
        </w:rPr>
        <w:t xml:space="preserve">посёлков и сёл входят платежи за счет налога от недвижимого имущества физических лиц. </w:t>
      </w:r>
    </w:p>
    <w:p w:rsidR="002E68D7" w:rsidRPr="000415DE" w:rsidRDefault="002E68D7" w:rsidP="002E68D7">
      <w:pPr>
        <w:pStyle w:val="BodyTextIndent2"/>
        <w:spacing w:after="0" w:line="240" w:lineRule="auto"/>
        <w:ind w:left="0" w:firstLine="851"/>
        <w:contextualSpacing/>
        <w:jc w:val="both"/>
        <w:rPr>
          <w:color w:val="auto"/>
          <w:szCs w:val="28"/>
          <w:highlight w:val="yellow"/>
        </w:rPr>
      </w:pPr>
      <w:r w:rsidRPr="000415DE">
        <w:rPr>
          <w:color w:val="auto"/>
          <w:szCs w:val="28"/>
          <w:highlight w:val="yellow"/>
        </w:rPr>
        <w:lastRenderedPageBreak/>
        <w:t xml:space="preserve">4. Неналоговые доходы состоят из </w:t>
      </w:r>
      <w:r w:rsidRPr="000415DE">
        <w:rPr>
          <w:bCs/>
          <w:color w:val="auto"/>
          <w:szCs w:val="28"/>
          <w:highlight w:val="yellow"/>
        </w:rPr>
        <w:t>субвенций, добровольных платежей,</w:t>
      </w:r>
      <w:r w:rsidRPr="000415DE">
        <w:rPr>
          <w:color w:val="auto"/>
          <w:szCs w:val="28"/>
          <w:highlight w:val="yellow"/>
        </w:rPr>
        <w:t xml:space="preserve"> доходов от платных услуг</w:t>
      </w:r>
      <w:r w:rsidRPr="000415DE">
        <w:rPr>
          <w:bCs/>
          <w:color w:val="auto"/>
          <w:szCs w:val="28"/>
          <w:highlight w:val="yellow"/>
        </w:rPr>
        <w:t xml:space="preserve"> и </w:t>
      </w:r>
      <w:r w:rsidRPr="000415DE">
        <w:rPr>
          <w:color w:val="auto"/>
          <w:szCs w:val="28"/>
          <w:highlight w:val="yellow"/>
        </w:rPr>
        <w:t>доходов за счет</w:t>
      </w:r>
      <w:r w:rsidR="000415DE" w:rsidRPr="000415DE">
        <w:rPr>
          <w:color w:val="auto"/>
          <w:szCs w:val="28"/>
          <w:highlight w:val="yellow"/>
        </w:rPr>
        <w:t xml:space="preserve"> </w:t>
      </w:r>
      <w:r w:rsidRPr="000415DE">
        <w:rPr>
          <w:bCs/>
          <w:color w:val="auto"/>
          <w:szCs w:val="28"/>
          <w:highlight w:val="yellow"/>
        </w:rPr>
        <w:t>осуществления возложенных отдельных государственных полномочий</w:t>
      </w:r>
      <w:r w:rsidR="001A2AF0" w:rsidRPr="000415DE">
        <w:rPr>
          <w:bCs/>
          <w:color w:val="auto"/>
          <w:szCs w:val="28"/>
          <w:highlight w:val="yellow"/>
        </w:rPr>
        <w:t xml:space="preserve"> </w:t>
      </w:r>
      <w:r w:rsidRPr="000415DE">
        <w:rPr>
          <w:bCs/>
          <w:color w:val="auto"/>
          <w:szCs w:val="28"/>
          <w:highlight w:val="yellow"/>
        </w:rPr>
        <w:t>органами</w:t>
      </w:r>
      <w:r w:rsidR="001A2AF0" w:rsidRPr="000415DE">
        <w:rPr>
          <w:bCs/>
          <w:color w:val="auto"/>
          <w:szCs w:val="28"/>
          <w:highlight w:val="yellow"/>
        </w:rPr>
        <w:t xml:space="preserve"> </w:t>
      </w:r>
      <w:r w:rsidRPr="000415DE">
        <w:rPr>
          <w:bCs/>
          <w:color w:val="auto"/>
          <w:szCs w:val="28"/>
          <w:highlight w:val="yellow"/>
        </w:rPr>
        <w:t>самоуправления</w:t>
      </w:r>
      <w:r w:rsidR="001A2AF0" w:rsidRPr="000415DE">
        <w:rPr>
          <w:bCs/>
          <w:color w:val="auto"/>
          <w:szCs w:val="28"/>
          <w:highlight w:val="yellow"/>
        </w:rPr>
        <w:t xml:space="preserve"> </w:t>
      </w:r>
      <w:r w:rsidRPr="000415DE">
        <w:rPr>
          <w:bCs/>
          <w:color w:val="auto"/>
          <w:szCs w:val="28"/>
          <w:highlight w:val="yellow"/>
        </w:rPr>
        <w:t>посёлков и сёл, а также другие источники</w:t>
      </w:r>
      <w:r w:rsidRPr="000415DE">
        <w:rPr>
          <w:color w:val="auto"/>
          <w:szCs w:val="28"/>
          <w:highlight w:val="yellow"/>
        </w:rPr>
        <w:t xml:space="preserve">, не запрещенные нормативными правовыми актами. </w:t>
      </w:r>
    </w:p>
    <w:p w:rsidR="002E68D7" w:rsidRPr="000415DE" w:rsidRDefault="002E68D7" w:rsidP="002E68D7">
      <w:pPr>
        <w:pStyle w:val="BodyTextIndent2"/>
        <w:spacing w:after="0" w:line="240" w:lineRule="auto"/>
        <w:ind w:left="0" w:firstLine="851"/>
        <w:contextualSpacing/>
        <w:jc w:val="both"/>
        <w:rPr>
          <w:color w:val="auto"/>
          <w:szCs w:val="28"/>
          <w:highlight w:val="yellow"/>
        </w:rPr>
      </w:pPr>
      <w:r w:rsidRPr="000415DE">
        <w:rPr>
          <w:color w:val="auto"/>
          <w:szCs w:val="28"/>
          <w:highlight w:val="yellow"/>
        </w:rPr>
        <w:t>5. Расход</w:t>
      </w:r>
      <w:r w:rsidR="001A2AF0" w:rsidRPr="000415DE">
        <w:rPr>
          <w:color w:val="auto"/>
          <w:szCs w:val="28"/>
          <w:highlight w:val="yellow"/>
        </w:rPr>
        <w:t xml:space="preserve"> </w:t>
      </w:r>
      <w:r w:rsidRPr="000415DE">
        <w:rPr>
          <w:color w:val="auto"/>
          <w:szCs w:val="28"/>
          <w:highlight w:val="yellow"/>
        </w:rPr>
        <w:t>бюджета</w:t>
      </w:r>
      <w:r w:rsidR="001A2AF0" w:rsidRPr="000415DE">
        <w:rPr>
          <w:color w:val="auto"/>
          <w:szCs w:val="28"/>
          <w:highlight w:val="yellow"/>
        </w:rPr>
        <w:t xml:space="preserve"> </w:t>
      </w:r>
      <w:r w:rsidRPr="000415DE">
        <w:rPr>
          <w:color w:val="auto"/>
          <w:szCs w:val="28"/>
          <w:highlight w:val="yellow"/>
        </w:rPr>
        <w:t>посёлков и сёл осуществляется с целью развития экономического, социального и культурного</w:t>
      </w:r>
      <w:r w:rsidR="001A2AF0" w:rsidRPr="000415DE">
        <w:rPr>
          <w:color w:val="auto"/>
          <w:szCs w:val="28"/>
          <w:highlight w:val="yellow"/>
        </w:rPr>
        <w:t xml:space="preserve"> </w:t>
      </w:r>
      <w:r w:rsidRPr="000415DE">
        <w:rPr>
          <w:color w:val="auto"/>
          <w:szCs w:val="28"/>
          <w:highlight w:val="yellow"/>
        </w:rPr>
        <w:t>состояния</w:t>
      </w:r>
      <w:r w:rsidR="001A2AF0" w:rsidRPr="000415DE">
        <w:rPr>
          <w:color w:val="auto"/>
          <w:szCs w:val="28"/>
          <w:highlight w:val="yellow"/>
        </w:rPr>
        <w:t xml:space="preserve"> </w:t>
      </w:r>
      <w:r w:rsidRPr="000415DE">
        <w:rPr>
          <w:color w:val="auto"/>
          <w:szCs w:val="28"/>
          <w:highlight w:val="yellow"/>
        </w:rPr>
        <w:t xml:space="preserve">посёлков и сёл Джамоатом. </w:t>
      </w:r>
    </w:p>
    <w:p w:rsidR="002E68D7" w:rsidRPr="008956C9" w:rsidRDefault="002E68D7" w:rsidP="002E68D7">
      <w:pPr>
        <w:pStyle w:val="BodyTextIndent2"/>
        <w:spacing w:after="0" w:line="240" w:lineRule="auto"/>
        <w:ind w:left="0" w:firstLine="851"/>
        <w:contextualSpacing/>
        <w:jc w:val="both"/>
        <w:rPr>
          <w:color w:val="auto"/>
          <w:szCs w:val="28"/>
        </w:rPr>
      </w:pPr>
      <w:r w:rsidRPr="000415DE">
        <w:rPr>
          <w:color w:val="auto"/>
          <w:szCs w:val="28"/>
          <w:highlight w:val="yellow"/>
        </w:rPr>
        <w:t>6. Изменения</w:t>
      </w:r>
      <w:r w:rsidR="001A2AF0" w:rsidRPr="000415DE">
        <w:rPr>
          <w:color w:val="auto"/>
          <w:szCs w:val="28"/>
          <w:highlight w:val="yellow"/>
        </w:rPr>
        <w:t xml:space="preserve"> </w:t>
      </w:r>
      <w:r w:rsidRPr="000415DE">
        <w:rPr>
          <w:color w:val="auto"/>
          <w:szCs w:val="28"/>
          <w:highlight w:val="yellow"/>
        </w:rPr>
        <w:t>и дополнения в бюджет</w:t>
      </w:r>
      <w:r w:rsidR="001A2AF0" w:rsidRPr="000415DE">
        <w:rPr>
          <w:color w:val="auto"/>
          <w:szCs w:val="28"/>
          <w:highlight w:val="yellow"/>
        </w:rPr>
        <w:t xml:space="preserve"> </w:t>
      </w:r>
      <w:r w:rsidRPr="000415DE">
        <w:rPr>
          <w:color w:val="auto"/>
          <w:szCs w:val="28"/>
          <w:highlight w:val="yellow"/>
        </w:rPr>
        <w:t>посёлков и сёл вносятся в соответствии с требованиями законодательства Республики Таджикистан решением</w:t>
      </w:r>
      <w:r w:rsidR="001A2AF0" w:rsidRPr="000415DE">
        <w:rPr>
          <w:color w:val="auto"/>
          <w:szCs w:val="28"/>
          <w:highlight w:val="yellow"/>
        </w:rPr>
        <w:t xml:space="preserve"> </w:t>
      </w:r>
      <w:r w:rsidRPr="000415DE">
        <w:rPr>
          <w:color w:val="auto"/>
          <w:szCs w:val="28"/>
          <w:highlight w:val="yellow"/>
        </w:rPr>
        <w:t>Джамоата.</w:t>
      </w:r>
      <w:r w:rsidRPr="000415DE">
        <w:rPr>
          <w:color w:val="auto"/>
          <w:szCs w:val="28"/>
          <w:highlight w:val="yellow"/>
          <w:lang w:val="tg-Cyrl-TJ"/>
        </w:rPr>
        <w:t>».</w:t>
      </w:r>
      <w:r w:rsidRPr="008956C9">
        <w:rPr>
          <w:color w:val="auto"/>
          <w:szCs w:val="28"/>
          <w:lang w:val="tg-Cyrl-TJ"/>
        </w:rPr>
        <w:t xml:space="preserve"> </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lang w:val="tg-Cyrl-TJ"/>
        </w:rPr>
        <w:t xml:space="preserve">15. Второе предложение части 1 статьи 28 изложить в следующей редакции: </w:t>
      </w:r>
    </w:p>
    <w:p w:rsidR="002E68D7" w:rsidRPr="001A2AF0" w:rsidRDefault="002E68D7" w:rsidP="002E68D7">
      <w:pPr>
        <w:pStyle w:val="NoSpacing"/>
        <w:ind w:firstLine="567"/>
        <w:contextualSpacing/>
        <w:jc w:val="both"/>
        <w:rPr>
          <w:rFonts w:ascii="Times New Roman" w:hAnsi="Times New Roman"/>
          <w:sz w:val="28"/>
          <w:szCs w:val="28"/>
          <w:lang w:val="tg-Cyrl-TJ"/>
        </w:rPr>
      </w:pPr>
      <w:r w:rsidRPr="001A2AF0">
        <w:rPr>
          <w:rFonts w:ascii="Times New Roman" w:hAnsi="Times New Roman"/>
          <w:sz w:val="28"/>
          <w:szCs w:val="28"/>
        </w:rPr>
        <w:t>«Граждане Республики Таджикикистан, независимо от национальности, расы, пола, языка, вероисповедания, политического статуса, социального положения, образования и имущества, имеют право избирать с 18 лет и быть избранными с 20 лет в Джамоат.</w:t>
      </w:r>
      <w:r w:rsidRPr="001A2AF0">
        <w:rPr>
          <w:rFonts w:ascii="Times New Roman" w:hAnsi="Times New Roman"/>
          <w:sz w:val="28"/>
          <w:szCs w:val="28"/>
          <w:lang w:val="tg-Cyrl-TJ"/>
        </w:rPr>
        <w:t>»</w:t>
      </w:r>
      <w:r w:rsidRPr="001A2AF0">
        <w:rPr>
          <w:rFonts w:ascii="Times New Roman" w:hAnsi="Times New Roman"/>
          <w:sz w:val="28"/>
          <w:szCs w:val="28"/>
        </w:rPr>
        <w:t xml:space="preserve">.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16. Название статьи 31 после слова </w:t>
      </w:r>
      <w:r w:rsidRPr="008956C9">
        <w:rPr>
          <w:rFonts w:ascii="Times New Roman" w:hAnsi="Times New Roman"/>
          <w:sz w:val="28"/>
          <w:szCs w:val="28"/>
        </w:rPr>
        <w:t>«округов» дополнить словом «Дж</w:t>
      </w:r>
      <w:r w:rsidRPr="008956C9">
        <w:rPr>
          <w:rFonts w:ascii="Times New Roman" w:hAnsi="Times New Roman"/>
          <w:sz w:val="28"/>
          <w:szCs w:val="28"/>
          <w:lang w:val="tg-Cyrl-TJ"/>
        </w:rPr>
        <w:t>амоата</w:t>
      </w:r>
      <w:r w:rsidRPr="008956C9">
        <w:rPr>
          <w:rFonts w:ascii="Times New Roman" w:hAnsi="Times New Roman"/>
          <w:sz w:val="28"/>
          <w:szCs w:val="28"/>
        </w:rPr>
        <w:t>»</w:t>
      </w:r>
      <w:r w:rsidRPr="008956C9">
        <w:rPr>
          <w:rFonts w:ascii="Times New Roman" w:hAnsi="Times New Roman"/>
          <w:sz w:val="28"/>
          <w:szCs w:val="28"/>
          <w:lang w:val="tg-Cyrl-TJ"/>
        </w:rPr>
        <w:t xml:space="preserve">.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17. В статье 34:</w:t>
      </w:r>
    </w:p>
    <w:p w:rsidR="002E68D7" w:rsidRPr="008956C9" w:rsidRDefault="002E68D7" w:rsidP="002E68D7">
      <w:pPr>
        <w:pStyle w:val="NoSpacing"/>
        <w:numPr>
          <w:ilvl w:val="0"/>
          <w:numId w:val="2"/>
        </w:numPr>
        <w:ind w:left="142" w:firstLine="425"/>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из названия статьи слово «Джамоата» исключить; </w:t>
      </w:r>
    </w:p>
    <w:p w:rsidR="002E68D7" w:rsidRPr="008956C9" w:rsidRDefault="002E68D7" w:rsidP="002E68D7">
      <w:pPr>
        <w:pStyle w:val="NoSpacing"/>
        <w:numPr>
          <w:ilvl w:val="0"/>
          <w:numId w:val="2"/>
        </w:numPr>
        <w:ind w:left="142" w:firstLine="425"/>
        <w:contextualSpacing/>
        <w:jc w:val="both"/>
        <w:rPr>
          <w:rFonts w:ascii="Times New Roman" w:hAnsi="Times New Roman"/>
          <w:sz w:val="28"/>
          <w:szCs w:val="28"/>
          <w:lang w:val="tg-Cyrl-TJ"/>
        </w:rPr>
      </w:pPr>
      <w:r w:rsidRPr="008956C9">
        <w:rPr>
          <w:rFonts w:ascii="Times New Roman" w:hAnsi="Times New Roman"/>
          <w:sz w:val="28"/>
          <w:szCs w:val="28"/>
          <w:lang w:val="tg-Cyrl-TJ"/>
        </w:rPr>
        <w:t>дополнить частью 3 следующего содержания:</w:t>
      </w:r>
    </w:p>
    <w:p w:rsidR="002E68D7" w:rsidRPr="008956C9" w:rsidRDefault="002E68D7" w:rsidP="002E68D7">
      <w:pPr>
        <w:pStyle w:val="NoSpacing"/>
        <w:ind w:left="142" w:firstLine="425"/>
        <w:contextualSpacing/>
        <w:jc w:val="both"/>
        <w:rPr>
          <w:rFonts w:ascii="Times New Roman" w:hAnsi="Times New Roman"/>
          <w:sz w:val="28"/>
          <w:szCs w:val="28"/>
          <w:lang w:val="tg-Cyrl-TJ"/>
        </w:rPr>
      </w:pPr>
      <w:r w:rsidRPr="008956C9">
        <w:rPr>
          <w:rFonts w:ascii="Times New Roman" w:hAnsi="Times New Roman"/>
          <w:sz w:val="28"/>
          <w:szCs w:val="28"/>
        </w:rPr>
        <w:t>«</w:t>
      </w:r>
      <w:r w:rsidRPr="008956C9">
        <w:rPr>
          <w:rFonts w:ascii="Times New Roman" w:hAnsi="Times New Roman"/>
          <w:sz w:val="28"/>
          <w:szCs w:val="28"/>
          <w:lang w:val="tg-Cyrl-TJ"/>
        </w:rPr>
        <w:t>3. Окружная избирательная комиссия в пределах своих полномочий принимает решение,</w:t>
      </w:r>
      <w:r w:rsidRPr="008956C9">
        <w:rPr>
          <w:rFonts w:ascii="Times New Roman" w:hAnsi="Times New Roman"/>
          <w:sz w:val="28"/>
          <w:szCs w:val="28"/>
        </w:rPr>
        <w:t>которое оформляется в форме протокола</w:t>
      </w:r>
      <w:r w:rsidRPr="008956C9">
        <w:rPr>
          <w:rFonts w:ascii="Times New Roman" w:hAnsi="Times New Roman"/>
          <w:sz w:val="28"/>
          <w:szCs w:val="28"/>
          <w:lang w:val="tg-Cyrl-TJ"/>
        </w:rPr>
        <w:t>.</w:t>
      </w:r>
      <w:r w:rsidRPr="008956C9">
        <w:rPr>
          <w:rFonts w:ascii="Times New Roman" w:hAnsi="Times New Roman"/>
          <w:sz w:val="28"/>
          <w:szCs w:val="28"/>
        </w:rPr>
        <w:t>».</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18.</w:t>
      </w:r>
      <w:r w:rsidRPr="008956C9">
        <w:rPr>
          <w:rFonts w:ascii="Times New Roman" w:hAnsi="Times New Roman"/>
          <w:sz w:val="28"/>
          <w:szCs w:val="28"/>
          <w:lang w:val="tg-Cyrl-TJ"/>
        </w:rPr>
        <w:t xml:space="preserve">Часть 1 статьи 35 после слова </w:t>
      </w:r>
      <w:r w:rsidRPr="008956C9">
        <w:rPr>
          <w:rFonts w:ascii="Times New Roman" w:hAnsi="Times New Roman"/>
          <w:sz w:val="28"/>
          <w:szCs w:val="28"/>
        </w:rPr>
        <w:t xml:space="preserve">«округа» дополнить словами «по представлению заявления в окружную избирательную комиссию». </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19. В статье 36:</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 в части 1 цифры «18» заменить цифрами «20»;</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 часть 2 после слова «войска,» дополнить словами «судьи, прокуроры,», слово «работники» заменить словом «сотрудники»;</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 xml:space="preserve">- в части 3: </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 абзац первый после слова «признанные» дополнить словами «в соответствии с»;</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 xml:space="preserve">- из абзаца пятого слова «в совершении или разыскиваемые» исключить. </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20. В статье 40:</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 xml:space="preserve">- в части 2 слова «день голосования» заменить словами «день выборов», а слова «пломбирует или» исключить; </w:t>
      </w:r>
    </w:p>
    <w:p w:rsidR="002E68D7" w:rsidRPr="008956C9" w:rsidRDefault="002E68D7" w:rsidP="002E68D7">
      <w:pPr>
        <w:pStyle w:val="NoSpacing"/>
        <w:ind w:left="567"/>
        <w:contextualSpacing/>
        <w:jc w:val="both"/>
        <w:rPr>
          <w:rFonts w:ascii="Times New Roman" w:hAnsi="Times New Roman"/>
          <w:sz w:val="28"/>
          <w:szCs w:val="28"/>
          <w:lang w:val="tg-Cyrl-TJ"/>
        </w:rPr>
      </w:pPr>
      <w:r w:rsidRPr="008956C9">
        <w:rPr>
          <w:rFonts w:ascii="Times New Roman" w:hAnsi="Times New Roman"/>
          <w:sz w:val="28"/>
          <w:szCs w:val="28"/>
        </w:rPr>
        <w:t xml:space="preserve">- часть 3 </w:t>
      </w:r>
      <w:r w:rsidRPr="008956C9">
        <w:rPr>
          <w:rFonts w:ascii="Times New Roman" w:hAnsi="Times New Roman"/>
          <w:sz w:val="28"/>
          <w:szCs w:val="28"/>
          <w:lang w:val="tg-Cyrl-TJ"/>
        </w:rPr>
        <w:t>дополнить пятым предложением следующего содержания:</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 xml:space="preserve">«Каждый избиратель расписывается в получении избирательного бюллетеня против своей фамилии, имени и отчества в списке избирателей.»; </w:t>
      </w:r>
    </w:p>
    <w:p w:rsidR="002E68D7" w:rsidRPr="008956C9" w:rsidRDefault="002E68D7" w:rsidP="002E68D7">
      <w:pPr>
        <w:pStyle w:val="NoSpacing"/>
        <w:numPr>
          <w:ilvl w:val="0"/>
          <w:numId w:val="2"/>
        </w:numPr>
        <w:ind w:left="0"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дополнить частями 4 и 5 следующего содержания:</w:t>
      </w:r>
    </w:p>
    <w:p w:rsidR="002E68D7" w:rsidRPr="008956C9" w:rsidRDefault="002E68D7" w:rsidP="002E68D7">
      <w:pPr>
        <w:spacing w:after="0" w:line="240" w:lineRule="auto"/>
        <w:ind w:firstLine="567"/>
        <w:contextualSpacing/>
        <w:jc w:val="both"/>
        <w:rPr>
          <w:rFonts w:ascii="Times New Roman" w:hAnsi="Times New Roman"/>
          <w:sz w:val="28"/>
          <w:szCs w:val="28"/>
        </w:rPr>
      </w:pPr>
      <w:r w:rsidRPr="008956C9">
        <w:rPr>
          <w:rFonts w:ascii="Times New Roman" w:hAnsi="Times New Roman"/>
          <w:sz w:val="28"/>
          <w:szCs w:val="28"/>
        </w:rPr>
        <w:t xml:space="preserve">«4. Избирательный бюллетень заполняется голосующим в кабине для тайного голосования. При заполнении бюллетеня запрещается присутствие других лиц, кроме голосующего. Избиратель, не имеющий возможности самостоятельно заполнить бюллетень, вправе пригласить в кабину другое </w:t>
      </w:r>
      <w:r w:rsidRPr="008956C9">
        <w:rPr>
          <w:rFonts w:ascii="Times New Roman" w:hAnsi="Times New Roman"/>
          <w:sz w:val="28"/>
          <w:szCs w:val="28"/>
        </w:rPr>
        <w:lastRenderedPageBreak/>
        <w:t xml:space="preserve">лицо по своему усмотрению, кроме лиц, входящих в состав окружных избирательных комиссий, кандидата в депутаты Джамоата, национальных и международных наблюдателей и представителей средств массовой информации. </w:t>
      </w:r>
    </w:p>
    <w:p w:rsidR="002E68D7" w:rsidRPr="008956C9" w:rsidRDefault="002E68D7" w:rsidP="002E68D7">
      <w:pPr>
        <w:spacing w:after="0" w:line="240" w:lineRule="auto"/>
        <w:ind w:firstLine="540"/>
        <w:contextualSpacing/>
        <w:jc w:val="both"/>
        <w:rPr>
          <w:rFonts w:ascii="Times New Roman" w:hAnsi="Times New Roman"/>
          <w:sz w:val="28"/>
          <w:szCs w:val="28"/>
        </w:rPr>
      </w:pPr>
      <w:r w:rsidRPr="008956C9">
        <w:rPr>
          <w:rFonts w:ascii="Times New Roman" w:hAnsi="Times New Roman"/>
          <w:sz w:val="28"/>
          <w:szCs w:val="28"/>
        </w:rPr>
        <w:t xml:space="preserve">5. Избиратель, не включенный в список избирателей, на основании паспорта или иного документа, удостоверяющего его личность, включается в дополнительный список избирателей.»; </w:t>
      </w:r>
    </w:p>
    <w:p w:rsidR="002E68D7" w:rsidRPr="008956C9" w:rsidRDefault="002E68D7" w:rsidP="002E68D7">
      <w:pPr>
        <w:pStyle w:val="NoSpacing"/>
        <w:ind w:firstLine="567"/>
        <w:contextualSpacing/>
        <w:jc w:val="both"/>
        <w:rPr>
          <w:rFonts w:ascii="Times New Roman" w:hAnsi="Times New Roman"/>
          <w:sz w:val="28"/>
          <w:szCs w:val="28"/>
          <w:lang w:val="tg-Cyrl-TJ"/>
        </w:rPr>
      </w:pPr>
      <w:r w:rsidRPr="008956C9">
        <w:rPr>
          <w:rFonts w:ascii="Times New Roman" w:hAnsi="Times New Roman"/>
          <w:sz w:val="28"/>
          <w:szCs w:val="28"/>
          <w:lang w:val="tg-Cyrl-TJ"/>
        </w:rPr>
        <w:t xml:space="preserve">- части 4, 5, 6, 7, 8 и 9 соответственно считать частями 6, 7, 8, 9, 10 и 11; </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 xml:space="preserve">21. В тексте статьи 42 слово «собраний» исключить и дополнить вторым предложением следующего содержания: </w:t>
      </w:r>
    </w:p>
    <w:p w:rsidR="002E68D7" w:rsidRPr="008956C9" w:rsidRDefault="002E68D7" w:rsidP="002E68D7">
      <w:pPr>
        <w:pStyle w:val="NoSpacing"/>
        <w:ind w:firstLine="567"/>
        <w:contextualSpacing/>
        <w:jc w:val="both"/>
        <w:rPr>
          <w:rFonts w:ascii="Times New Roman" w:hAnsi="Times New Roman"/>
          <w:sz w:val="28"/>
          <w:szCs w:val="28"/>
        </w:rPr>
      </w:pPr>
      <w:r w:rsidRPr="008956C9">
        <w:rPr>
          <w:rFonts w:ascii="Times New Roman" w:hAnsi="Times New Roman"/>
          <w:sz w:val="28"/>
          <w:szCs w:val="28"/>
        </w:rPr>
        <w:t>«Депутату Джамоата выдается депутатское удостоверение и нагрудный знак.».</w:t>
      </w:r>
    </w:p>
    <w:p w:rsidR="002E68D7" w:rsidRPr="008956C9" w:rsidRDefault="002E68D7" w:rsidP="002E68D7">
      <w:pPr>
        <w:pStyle w:val="NoSpacing"/>
        <w:ind w:firstLine="567"/>
        <w:contextualSpacing/>
        <w:jc w:val="both"/>
        <w:rPr>
          <w:rFonts w:ascii="Times New Roman" w:hAnsi="Times New Roman"/>
          <w:sz w:val="28"/>
          <w:szCs w:val="28"/>
        </w:rPr>
      </w:pPr>
    </w:p>
    <w:p w:rsidR="002E68D7" w:rsidRPr="008956C9" w:rsidRDefault="002E68D7" w:rsidP="002E68D7">
      <w:pPr>
        <w:spacing w:after="0" w:line="240" w:lineRule="auto"/>
        <w:ind w:firstLine="709"/>
        <w:contextualSpacing/>
        <w:jc w:val="both"/>
        <w:rPr>
          <w:rFonts w:ascii="Times New Roman" w:hAnsi="Times New Roman"/>
          <w:sz w:val="28"/>
          <w:szCs w:val="28"/>
          <w:lang w:val="tg-Cyrl-TJ"/>
        </w:rPr>
      </w:pPr>
      <w:r w:rsidRPr="008956C9">
        <w:rPr>
          <w:rFonts w:ascii="Times New Roman" w:hAnsi="Times New Roman"/>
          <w:b/>
          <w:sz w:val="28"/>
          <w:szCs w:val="28"/>
          <w:lang w:val="tg-Cyrl-TJ"/>
        </w:rPr>
        <w:t>Статья 2.</w:t>
      </w:r>
      <w:r w:rsidRPr="008956C9">
        <w:rPr>
          <w:rFonts w:ascii="Times New Roman" w:hAnsi="Times New Roman"/>
          <w:sz w:val="28"/>
          <w:szCs w:val="28"/>
          <w:lang w:val="tg-Cyrl-TJ"/>
        </w:rPr>
        <w:t xml:space="preserve"> Настоящий Закон ввести в действие после его официального опубликования.</w:t>
      </w:r>
    </w:p>
    <w:p w:rsidR="002E68D7" w:rsidRPr="008956C9" w:rsidRDefault="002E68D7" w:rsidP="002E68D7">
      <w:pPr>
        <w:spacing w:after="0" w:line="240" w:lineRule="auto"/>
        <w:ind w:firstLine="709"/>
        <w:contextualSpacing/>
        <w:jc w:val="both"/>
        <w:rPr>
          <w:rFonts w:ascii="Times New Roman" w:hAnsi="Times New Roman"/>
          <w:sz w:val="28"/>
          <w:szCs w:val="28"/>
          <w:lang w:val="tg-Cyrl-TJ"/>
        </w:rPr>
      </w:pPr>
    </w:p>
    <w:p w:rsidR="002E68D7" w:rsidRPr="008956C9" w:rsidRDefault="002E68D7" w:rsidP="002E68D7">
      <w:pPr>
        <w:spacing w:after="0" w:line="240" w:lineRule="auto"/>
        <w:ind w:firstLine="709"/>
        <w:contextualSpacing/>
        <w:jc w:val="both"/>
        <w:rPr>
          <w:rFonts w:ascii="Times New Roman" w:hAnsi="Times New Roman"/>
          <w:sz w:val="28"/>
          <w:szCs w:val="28"/>
          <w:lang w:val="tg-Cyrl-TJ"/>
        </w:rPr>
      </w:pPr>
    </w:p>
    <w:p w:rsidR="002E68D7" w:rsidRPr="008956C9" w:rsidRDefault="002E68D7" w:rsidP="002E68D7">
      <w:pPr>
        <w:spacing w:after="0" w:line="240" w:lineRule="auto"/>
        <w:ind w:firstLine="709"/>
        <w:contextualSpacing/>
        <w:jc w:val="both"/>
        <w:rPr>
          <w:rFonts w:ascii="Times New Roman" w:hAnsi="Times New Roman"/>
          <w:sz w:val="28"/>
          <w:szCs w:val="28"/>
          <w:lang w:val="tg-Cyrl-TJ"/>
        </w:rPr>
      </w:pPr>
    </w:p>
    <w:p w:rsidR="002E68D7" w:rsidRPr="008956C9" w:rsidRDefault="002E68D7" w:rsidP="002E68D7">
      <w:pPr>
        <w:spacing w:after="0" w:line="240" w:lineRule="auto"/>
        <w:ind w:firstLine="709"/>
        <w:contextualSpacing/>
        <w:jc w:val="both"/>
        <w:rPr>
          <w:rFonts w:ascii="Times New Roman" w:hAnsi="Times New Roman"/>
          <w:b/>
          <w:sz w:val="28"/>
          <w:szCs w:val="28"/>
          <w:lang w:val="tg-Cyrl-TJ"/>
        </w:rPr>
      </w:pPr>
      <w:r w:rsidRPr="008956C9">
        <w:rPr>
          <w:rFonts w:ascii="Times New Roman" w:hAnsi="Times New Roman"/>
          <w:b/>
          <w:sz w:val="28"/>
          <w:szCs w:val="28"/>
          <w:lang w:val="tg-Cyrl-TJ"/>
        </w:rPr>
        <w:t xml:space="preserve">Президент </w:t>
      </w:r>
    </w:p>
    <w:p w:rsidR="002E68D7" w:rsidRPr="008956C9" w:rsidRDefault="002E68D7" w:rsidP="002E68D7">
      <w:pPr>
        <w:spacing w:after="0" w:line="240" w:lineRule="auto"/>
        <w:contextualSpacing/>
        <w:jc w:val="both"/>
      </w:pPr>
      <w:r w:rsidRPr="008956C9">
        <w:rPr>
          <w:rFonts w:ascii="Times New Roman" w:hAnsi="Times New Roman"/>
          <w:b/>
          <w:sz w:val="28"/>
          <w:szCs w:val="28"/>
          <w:lang w:val="tg-Cyrl-TJ"/>
        </w:rPr>
        <w:t xml:space="preserve">Республики Таджикистан </w:t>
      </w:r>
      <w:r w:rsidRPr="008956C9">
        <w:rPr>
          <w:rFonts w:ascii="Times New Roman" w:hAnsi="Times New Roman"/>
          <w:b/>
          <w:sz w:val="28"/>
          <w:szCs w:val="28"/>
          <w:lang w:val="tg-Cyrl-TJ"/>
        </w:rPr>
        <w:tab/>
      </w:r>
      <w:r w:rsidRPr="008956C9">
        <w:rPr>
          <w:rFonts w:ascii="Times New Roman" w:hAnsi="Times New Roman"/>
          <w:b/>
          <w:sz w:val="28"/>
          <w:szCs w:val="28"/>
          <w:lang w:val="tg-Cyrl-TJ"/>
        </w:rPr>
        <w:tab/>
      </w:r>
      <w:r w:rsidRPr="008956C9">
        <w:rPr>
          <w:rFonts w:ascii="Times New Roman" w:hAnsi="Times New Roman"/>
          <w:b/>
          <w:sz w:val="28"/>
          <w:szCs w:val="28"/>
          <w:lang w:val="tg-Cyrl-TJ"/>
        </w:rPr>
        <w:tab/>
      </w:r>
      <w:r w:rsidRPr="008956C9">
        <w:rPr>
          <w:rFonts w:ascii="Times New Roman" w:hAnsi="Times New Roman"/>
          <w:b/>
          <w:sz w:val="28"/>
          <w:szCs w:val="28"/>
          <w:lang w:val="tg-Cyrl-TJ"/>
        </w:rPr>
        <w:tab/>
      </w:r>
      <w:r w:rsidRPr="008956C9">
        <w:rPr>
          <w:rFonts w:ascii="Times New Roman" w:hAnsi="Times New Roman"/>
          <w:b/>
          <w:sz w:val="28"/>
          <w:szCs w:val="28"/>
          <w:lang w:val="tg-Cyrl-TJ"/>
        </w:rPr>
        <w:tab/>
      </w:r>
      <w:r>
        <w:rPr>
          <w:rFonts w:ascii="Times New Roman" w:hAnsi="Times New Roman"/>
          <w:b/>
          <w:sz w:val="28"/>
          <w:szCs w:val="28"/>
          <w:lang w:val="tg-Cyrl-TJ"/>
        </w:rPr>
        <w:tab/>
        <w:t xml:space="preserve"> Эмомали Рахмон</w:t>
      </w:r>
    </w:p>
    <w:p w:rsidR="000A04EA" w:rsidRDefault="000A04EA"/>
    <w:p w:rsidR="002E68D7" w:rsidRDefault="002E68D7">
      <w:pPr>
        <w:rPr>
          <w:rFonts w:ascii="Times New Roman Tj" w:hAnsi="Times New Roman Tj"/>
          <w:sz w:val="28"/>
          <w:szCs w:val="28"/>
        </w:rPr>
      </w:pPr>
      <w:r>
        <w:rPr>
          <w:rFonts w:ascii="Times New Roman Tj" w:hAnsi="Times New Roman Tj"/>
          <w:sz w:val="28"/>
          <w:szCs w:val="28"/>
        </w:rPr>
        <w:br w:type="page"/>
      </w:r>
    </w:p>
    <w:p w:rsidR="002E68D7" w:rsidRDefault="002E68D7" w:rsidP="002E68D7">
      <w:pPr>
        <w:pStyle w:val="NoSpacing"/>
        <w:jc w:val="center"/>
        <w:rPr>
          <w:rFonts w:ascii="Times New Roman Tj" w:hAnsi="Times New Roman Tj"/>
          <w:sz w:val="28"/>
          <w:szCs w:val="28"/>
        </w:rPr>
      </w:pPr>
    </w:p>
    <w:p w:rsidR="002E68D7" w:rsidRDefault="002E68D7" w:rsidP="002E68D7">
      <w:pPr>
        <w:pStyle w:val="NoSpacing"/>
        <w:jc w:val="center"/>
        <w:rPr>
          <w:rFonts w:ascii="Times New Roman Tj" w:hAnsi="Times New Roman Tj"/>
          <w:b/>
          <w:sz w:val="28"/>
          <w:szCs w:val="28"/>
        </w:rPr>
      </w:pPr>
      <w:r>
        <w:rPr>
          <w:rFonts w:ascii="Times New Roman Tj" w:hAnsi="Times New Roman Tj"/>
          <w:b/>
          <w:sz w:val="28"/>
          <w:szCs w:val="28"/>
        </w:rPr>
        <w:t xml:space="preserve">ОИД БА  ВОРИД НАМУДАНИ  ТАЃЙИРУ ИЛОВАЊО БА </w:t>
      </w:r>
    </w:p>
    <w:p w:rsidR="002E68D7" w:rsidRDefault="002E68D7" w:rsidP="002E68D7">
      <w:pPr>
        <w:pStyle w:val="NoSpacing"/>
        <w:jc w:val="center"/>
        <w:rPr>
          <w:rFonts w:ascii="Times New Roman Tj" w:hAnsi="Times New Roman Tj"/>
          <w:b/>
          <w:sz w:val="28"/>
          <w:szCs w:val="28"/>
        </w:rPr>
      </w:pPr>
      <w:r>
        <w:rPr>
          <w:rFonts w:ascii="Times New Roman Tj" w:hAnsi="Times New Roman Tj"/>
          <w:b/>
          <w:sz w:val="28"/>
          <w:szCs w:val="28"/>
        </w:rPr>
        <w:t xml:space="preserve">ЌОНУНИ   ЉУМЊУРИИ  ТОЉИКИСТОН   «ДАР  БОРАИ </w:t>
      </w:r>
    </w:p>
    <w:p w:rsidR="002E68D7" w:rsidRDefault="002E68D7" w:rsidP="002E68D7">
      <w:pPr>
        <w:pStyle w:val="NoSpacing"/>
        <w:jc w:val="center"/>
        <w:rPr>
          <w:rFonts w:ascii="Times New Roman Tj" w:hAnsi="Times New Roman Tj"/>
          <w:b/>
          <w:sz w:val="28"/>
          <w:szCs w:val="28"/>
        </w:rPr>
      </w:pPr>
      <w:r>
        <w:rPr>
          <w:rFonts w:ascii="Times New Roman Tj" w:hAnsi="Times New Roman Tj"/>
          <w:b/>
          <w:sz w:val="28"/>
          <w:szCs w:val="28"/>
        </w:rPr>
        <w:t xml:space="preserve">МАЌОМОТИ ХУДИДОРАКУНИИ ШАЊРАК ВА ДЕЊОТ» </w:t>
      </w:r>
    </w:p>
    <w:p w:rsidR="002E68D7" w:rsidRDefault="002E68D7" w:rsidP="002E68D7">
      <w:pPr>
        <w:pStyle w:val="NoSpacing"/>
        <w:ind w:firstLine="567"/>
        <w:jc w:val="both"/>
        <w:rPr>
          <w:rFonts w:ascii="Times New Roman Tj" w:hAnsi="Times New Roman Tj"/>
          <w:sz w:val="28"/>
          <w:szCs w:val="28"/>
        </w:rPr>
      </w:pP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b/>
          <w:sz w:val="28"/>
          <w:szCs w:val="28"/>
        </w:rPr>
        <w:t xml:space="preserve">Моддаи 1. </w:t>
      </w:r>
      <w:r>
        <w:rPr>
          <w:rFonts w:ascii="Times New Roman Tj" w:hAnsi="Times New Roman Tj"/>
          <w:sz w:val="28"/>
          <w:szCs w:val="28"/>
        </w:rPr>
        <w:t>Ба ЌонуниЉумњурииТољикистон аз 5 августи соли 2009 «Дар бораи маќомотихудидоракуниишањрак ва дењот» (Ахбори МаљлисиОлииЉумњурииТољикистон, с. 2009, №7-8, мод. 503; с. 2012, №4, мод. 277, №8, мод. 833; с. 2015, №11, мод. 964) таѓйируиловањои зерин ворид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1. Дар тамоми матни Ќонун калимањои «мўњлат», «мўњлати», «шўрои», «Таъини», «таъин», «таъини» мувофиќан ба калимањои «муњлат», «муњлати» «Шўрои», «Таъйини», «таъйин», «таъйини» иваз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2. Дар сархатњои якум, сеюм ва чоруми моддаи 1 калимањои «марзию маъмурї», «маќоми» ва «салоњияти» мувофиќан ба калимањои «маъмурию њудудї»,«маќомоти» ва «ваколати» иваз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3. Аз матни моддаи 2 калимаи «(Сарќонуни)» хориљ карда шуда,пас аз калимањои «санадњои меъёрии њуќуќии Љумњурии Тољикистон,» калимаи «инчунин» илова карда 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4. Дар моддаи 6:</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дар ќисми 1 калимањои «мусоидат мекунад» ба калимањои  «мусоидат мекунанд» иваз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дар ќисми 2 калимањои «Маќомоти њокимияти давлатї метавонад» ва «вогузорад» мувофиќан ба калимањои «Маќомоти мањаллии њокимияти давлатї метавонанд» ва «вогузоранд» иваз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5. Дар моддаи 8: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дар љумлаи дуюми ќисми 2 калимањои «аќалл» ва «намоянда» мувофиќан ба калимањои «аќал» ва «вакил» иваз карда шаванд;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дар ќисми 5 калимањои «марзиву маъмурї» ба калимањои «маъмурию њудудї» иваз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дар ќисми 6 калимањои «азнавташкилдињї (њамроњшавї, муттањидшавї, табдилдињї, таќсимшавї ва људошавї)» ва «марзию маъмурї» мувофиќан ба калимањои «азнавташкилдињии (њамроњшавии, муттањидшавии, табдилдињии, таќсимшавии ва људошавии)» ва «маъмурию њудудї» иваз карда шаванд;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аз ќисми 7 калимаи «меъёрњои» хориљ карда 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6. Дар моддаи 10:</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дар матни модда калимаи «он» ба калимаи «худ» иваз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дар сархати шашум калимањои «марзию маъмурї» ба калимањои «маъмурию њудудї» иваз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дар сархати нуњум калимаи «салоњияти» ба калимаи «ваколатњои» иваз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7. Дар моддаи 11:</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сархати дуюм дар тањрири зерин ифода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тартиб додан ва пешбурди китобњои хољагидорї;»;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lastRenderedPageBreak/>
        <w:t xml:space="preserve">- сархатњои нав бо мазмуни зерин илова карда шаванд: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rPr>
        <w:t>«-назорати истифода ва њифзизаминњоињудудишањрак ва дењот;</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идоракунии молу мулки  шањрак ва дењот;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назорати иљрои буљети Љамоат;».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8. Дар сархати сеюми моддаи 12 калимањои «љамъиятии њудуди љамоат» ба калимањои «љамъиятї дар њудуди шањрак ва дењот» иваз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9. Дар моддаи 13:</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матни модда дар тањрири зерин ифода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«Љамоат дар соњаи њифзи иљтимої, ободонї ва њифзи муњити зист ваколатњои зерин дорад:»;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аз сархати якум калимаи  «минтаќавии» хориљ карда 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дар сархати чорум калимаи «манбаъњои» ба калимањои «манбаъњо ва шабакањои» иваз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10. Ба</w:t>
      </w:r>
      <w:r>
        <w:rPr>
          <w:rFonts w:ascii="Times New Roman" w:hAnsi="Times New Roman"/>
          <w:sz w:val="28"/>
          <w:szCs w:val="28"/>
          <w:lang w:val="tg-Cyrl-TJ"/>
        </w:rPr>
        <w:t xml:space="preserve"> қ</w:t>
      </w:r>
      <w:r>
        <w:rPr>
          <w:rFonts w:ascii="Times New Roman Tj" w:hAnsi="Times New Roman Tj" w:cs="Times New Roman Tj"/>
          <w:sz w:val="28"/>
          <w:szCs w:val="28"/>
          <w:lang w:val="tg-Cyrl-TJ"/>
        </w:rPr>
        <w:t>исми</w:t>
      </w:r>
      <w:r>
        <w:rPr>
          <w:rFonts w:ascii="Times New Roman Tj" w:hAnsi="Times New Roman Tj"/>
          <w:sz w:val="28"/>
          <w:szCs w:val="28"/>
          <w:lang w:val="tg-Cyrl-TJ"/>
        </w:rPr>
        <w:t xml:space="preserve"> 2 моддаи 14 љумлаи дуюм бо мазмуни зерин илова карда 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«Иљрои босифати шартнома ваколат ва масъулияти тарафњо мебошад.».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11. Дар моддаи 15:</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дар ќисми 4:</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дар сархати дуюм калимањои «ба ќувваи ќонунї даромадани» ба калимањои «эътибори ќонунї пайдо кардани» иваз карда шаванд;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сархатњои сеюм ва чорум дар тањрири зерин ифода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эътибори ќонунї пайдо кардани њукми айбдоркунандаи суд;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ќатъи шањрвандии Љумњурии Тољикистон ё соњиб шудан ба шањрвандии давлати дигар;»;</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дар сархати њаштум калимањои «доими» ва «Љамоат» мувофиќан ба калимањои «доимї» ва «шањрак ва дењот» иваз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-дар ќисми 5 калимањои «ќарори маљлиси Љамоат» ба калимањои «ќарори Љамоат» иваз карда шаванд.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12. Дар ќисми 5 моддаи 19:</w:t>
      </w:r>
    </w:p>
    <w:p w:rsidR="002E68D7" w:rsidRDefault="002E68D7" w:rsidP="002E68D7">
      <w:pPr>
        <w:pStyle w:val="NoSpacing"/>
        <w:tabs>
          <w:tab w:val="right" w:pos="9356"/>
        </w:tabs>
        <w:ind w:firstLine="567"/>
        <w:jc w:val="both"/>
        <w:rPr>
          <w:rFonts w:ascii="Times New Roman Tj" w:hAnsi="Times New Roman Tj"/>
          <w:sz w:val="28"/>
          <w:szCs w:val="28"/>
          <w:lang w:val="tg-Cyrl-TJ"/>
        </w:rPr>
      </w:pPr>
      <w:r>
        <w:rPr>
          <w:rFonts w:ascii="Times New Roman Tj" w:hAnsi="Times New Roman Tj"/>
          <w:sz w:val="28"/>
          <w:szCs w:val="28"/>
          <w:lang w:val="tg-Cyrl-TJ"/>
        </w:rPr>
        <w:t>- дар сархати якум калимањои «ариза оид ба истеъфо рафтан» ба калимањои «аризаи шахсї» иваз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дар сархати дуюм калимањои «ба ќувваи ќонунї даромадани» ба калимањои «эътибори ќонунї пайдо кардани» иваз карда шаванд;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сархати сеюм дар тањрири зерин ифода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эътибори ќонунї пайдо кардани њукми айбдоркунандаи суд;»;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сархати панљум дар тањрири зерин ифода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ќатъи шањрвандии Љумњурии Тољикистон ё соњиб шудан ба шањрвандии давлати дигар;»;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сархати нав бо мазмуни зерин илова карда 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изњори нобоварї намудани аз се ду њиссаи вакилони Љамоат;».</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13. Дар моддаи 20:</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аз </w:t>
      </w:r>
      <w:r w:rsidRPr="002E68D7">
        <w:rPr>
          <w:rFonts w:ascii="Times New Roman Tj" w:hAnsi="Times New Roman Tj"/>
          <w:sz w:val="28"/>
          <w:szCs w:val="28"/>
          <w:lang w:val="tg-Cyrl-TJ"/>
        </w:rPr>
        <w:t xml:space="preserve">сархати якум калимаи «(Сарќонуни)» хориљ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сархати дуюм бо мазмуни зерин илова карда шавад:</w:t>
      </w:r>
    </w:p>
    <w:p w:rsidR="002E68D7" w:rsidRDefault="002E68D7" w:rsidP="002E68D7">
      <w:pPr>
        <w:pStyle w:val="NoSpacing"/>
        <w:ind w:firstLine="567"/>
        <w:jc w:val="both"/>
        <w:rPr>
          <w:rFonts w:ascii="Times New Roman Tj" w:hAnsi="Times New Roman Tj"/>
          <w:sz w:val="28"/>
          <w:szCs w:val="28"/>
          <w:u w:val="single"/>
          <w:lang w:val="tg-Cyrl-TJ"/>
        </w:rPr>
      </w:pPr>
      <w:r>
        <w:rPr>
          <w:rFonts w:ascii="Times New Roman Tj" w:hAnsi="Times New Roman Tj"/>
          <w:sz w:val="28"/>
          <w:szCs w:val="28"/>
          <w:lang w:val="tg-Cyrl-TJ"/>
        </w:rPr>
        <w:lastRenderedPageBreak/>
        <w:t xml:space="preserve">«- тарѓиби манфиатњои давлатї ва муќаддасоти миллиро дар њудуди шањрак ва дењот амалї менамояд;»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дар сархати чорум калимаи «шањрвандонро» ба калимањои «шахси воќеї ва намояндаи шахси њуќуќиро» иваз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ба сархати панљум пас аз калимаи «Љамоатро» калимањои «тибќи талаботи ќонунгузории Љумњурии Тољикистон» илова карда 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14. Дар сархати панљуми моддаи 22 калимањои «њудуди Љамоат» ва «салоњияти» мувофиќан ба калимањои «њудуди шањрак ва дењот» ва «ваколатњои» иваз карда шаванд.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15. Ќисми 2 моддаи 24 дар тањрири зерин ифода карда 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«2. Сохтор, шумораи кормандон ва низомномаи дастгоњи Љамоат тибќи талаботи санадњои меъёрии њуќуќии Љумњурии Тољикистон аз тарафи маљлиси Љамоат бо пешнињоди раиси Љамоат тасдиќ карда мешаванд.».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16. Дар моддаи 25: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 матни модда ќисми 1 њисобида шуда, раќамгузорї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ќисми 2 бо мазмуни зерин илова карда 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«2. Вазъи њуќуќии молу мулки маќомоти худидоракунии шањрак ва дењот тибќи талаботи ќонунгузории Љумњурии Тољикистон муайян ва танзим карда мешавад.».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17. Моддаи </w:t>
      </w:r>
      <w:r>
        <w:rPr>
          <w:rFonts w:ascii="Times New Roman Tj" w:hAnsi="Times New Roman Tj"/>
          <w:sz w:val="28"/>
          <w:szCs w:val="28"/>
        </w:rPr>
        <w:t xml:space="preserve">27 </w:t>
      </w:r>
      <w:r>
        <w:rPr>
          <w:rFonts w:ascii="Times New Roman Tj" w:hAnsi="Times New Roman Tj"/>
          <w:sz w:val="28"/>
          <w:szCs w:val="28"/>
          <w:lang w:val="tg-Cyrl-TJ"/>
        </w:rPr>
        <w:t>дар та</w:t>
      </w:r>
      <w:r>
        <w:rPr>
          <w:rFonts w:ascii="Times New Roman" w:hAnsi="Times New Roman"/>
          <w:sz w:val="28"/>
          <w:szCs w:val="28"/>
          <w:lang w:val="tg-Cyrl-TJ"/>
        </w:rPr>
        <w:t>ҳ</w:t>
      </w:r>
      <w:r>
        <w:rPr>
          <w:rFonts w:ascii="Times New Roman Tj" w:hAnsi="Times New Roman Tj" w:cs="Times New Roman Tj"/>
          <w:sz w:val="28"/>
          <w:szCs w:val="28"/>
          <w:lang w:val="tg-Cyrl-TJ"/>
        </w:rPr>
        <w:t>рири зерин ифода</w:t>
      </w:r>
      <w:r>
        <w:rPr>
          <w:rFonts w:ascii="Times New Roman Tj" w:hAnsi="Times New Roman Tj"/>
          <w:sz w:val="28"/>
          <w:szCs w:val="28"/>
        </w:rPr>
        <w:t xml:space="preserve">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w:t>
      </w:r>
      <w:r>
        <w:rPr>
          <w:rFonts w:ascii="Times New Roman Tj" w:hAnsi="Times New Roman Tj"/>
          <w:b/>
          <w:sz w:val="28"/>
          <w:szCs w:val="28"/>
          <w:lang w:val="tg-Cyrl-TJ"/>
        </w:rPr>
        <w:t>Моддаи 27. Бу</w:t>
      </w:r>
      <w:r>
        <w:rPr>
          <w:rFonts w:ascii="Cambria Math" w:hAnsi="Cambria Math" w:cs="Cambria Math"/>
          <w:b/>
          <w:sz w:val="28"/>
          <w:szCs w:val="28"/>
          <w:lang w:val="tg-Cyrl-TJ"/>
        </w:rPr>
        <w:t>ҷ</w:t>
      </w:r>
      <w:r>
        <w:rPr>
          <w:rFonts w:ascii="Times New Roman Tj" w:hAnsi="Times New Roman Tj" w:cs="Times New Roman Tj"/>
          <w:b/>
          <w:sz w:val="28"/>
          <w:szCs w:val="28"/>
          <w:lang w:val="tg-Cyrl-TJ"/>
        </w:rPr>
        <w:t>ети</w:t>
      </w:r>
      <w:r>
        <w:rPr>
          <w:rFonts w:ascii="Times New Roman Tj" w:hAnsi="Times New Roman Tj"/>
          <w:b/>
          <w:sz w:val="28"/>
          <w:szCs w:val="28"/>
          <w:lang w:val="tg-Cyrl-TJ"/>
        </w:rPr>
        <w:t xml:space="preserve"> ша</w:t>
      </w:r>
      <w:r>
        <w:rPr>
          <w:rFonts w:ascii="Times New Roman" w:hAnsi="Times New Roman"/>
          <w:b/>
          <w:sz w:val="28"/>
          <w:szCs w:val="28"/>
          <w:lang w:val="tg-Cyrl-TJ"/>
        </w:rPr>
        <w:t>ҳ</w:t>
      </w:r>
      <w:r>
        <w:rPr>
          <w:rFonts w:ascii="Times New Roman Tj" w:hAnsi="Times New Roman Tj" w:cs="Times New Roman Tj"/>
          <w:b/>
          <w:sz w:val="28"/>
          <w:szCs w:val="28"/>
          <w:lang w:val="tg-Cyrl-TJ"/>
        </w:rPr>
        <w:t>рак ва де</w:t>
      </w:r>
      <w:r>
        <w:rPr>
          <w:rFonts w:ascii="Times New Roman" w:hAnsi="Times New Roman"/>
          <w:b/>
          <w:sz w:val="28"/>
          <w:szCs w:val="28"/>
          <w:lang w:val="tg-Cyrl-TJ"/>
        </w:rPr>
        <w:t>ҳ</w:t>
      </w:r>
      <w:r>
        <w:rPr>
          <w:rFonts w:ascii="Times New Roman Tj" w:hAnsi="Times New Roman Tj" w:cs="Times New Roman Tj"/>
          <w:b/>
          <w:sz w:val="28"/>
          <w:szCs w:val="28"/>
          <w:lang w:val="tg-Cyrl-TJ"/>
        </w:rPr>
        <w:t xml:space="preserve">от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1. Лоињаи буљети шањрак ва дењот аз рўи манбаъњои даромад ва самтњои харољот бо тартиби муќаррарнамудаи санадњои меъёрии њуќуќии Љумњурии Тољикистон тањия гардида, аз љониби Љамоат баррасї ва дар шакли ќарор ќабул карда мешавад.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2. </w:t>
      </w:r>
      <w:r>
        <w:rPr>
          <w:rFonts w:ascii="Times New Roman" w:hAnsi="Times New Roman"/>
          <w:sz w:val="28"/>
          <w:szCs w:val="28"/>
          <w:lang w:val="tg-Cyrl-TJ"/>
        </w:rPr>
        <w:t>Қ</w:t>
      </w:r>
      <w:r>
        <w:rPr>
          <w:rFonts w:ascii="Times New Roman Tj" w:hAnsi="Times New Roman Tj"/>
          <w:sz w:val="28"/>
          <w:szCs w:val="28"/>
          <w:lang w:val="tg-Cyrl-TJ"/>
        </w:rPr>
        <w:t>исми даромади буљети шањрак ва дењот аз њисоби даромадњои андозї ва ѓайриандозї ташаккул дода мешавад.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3. Ба даромади буљети шањрак ва дењот маблаѓњо аз њисоби андозњо аз молу мулки ѓайриманќули шахсони воќеї дохил мешаванд.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4. Даромадњои ѓайриандозї аз мусоидати молиявї (субвенсия), пардохтњои ихтиёрї, даромадњои хизматрасонии пулакї ва даромадњо аз њисоби амалисозии ваколатњои алоњидаи давлатї, ки ба зиммаи маќомоти худидоракунии шањрак ва дењот вогузор шудаанд, инчунин аз дигар манбаъњое, ки санадњои меъёрии њуќуќї манъ накардаанд, иборат мебошанд.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5. Харољоти буљети шањрак ва дењот бо маќсади рушди вазъи иќтисодї, иљтимої ва фарњангии шањрак ва дењот аз љониби Љамоат амалї карда мешавад.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6. Ба буљети шањрак ва дењот бо тартиби муќаррарнамудаи ќонунгузории Љумњурии Тољикистон бо ќарори Љамоат таѓйиру иловањо ворид карда мешаванд.».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18. Љумлаи дуюми ќисми 1 моддаи 28 дар тањрири зерин ифода карда шавад: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«Шањрвандони </w:t>
      </w:r>
      <w:r>
        <w:rPr>
          <w:rFonts w:ascii="Times New Roman Tj" w:hAnsi="Times New Roman Tj"/>
          <w:caps/>
          <w:sz w:val="28"/>
          <w:szCs w:val="28"/>
          <w:lang w:val="tg-Cyrl-TJ"/>
        </w:rPr>
        <w:t>љ</w:t>
      </w:r>
      <w:r>
        <w:rPr>
          <w:rFonts w:ascii="Times New Roman Tj" w:hAnsi="Times New Roman Tj"/>
          <w:sz w:val="28"/>
          <w:szCs w:val="28"/>
          <w:lang w:val="tg-Cyrl-TJ"/>
        </w:rPr>
        <w:t xml:space="preserve">умњурии Тољикистон ќатъи назар аз миллат, нажод, љинс, забон, эътиќоди динї, мавќеи сиёсї, вазъи иљтимої, тањсилот ва молу </w:t>
      </w:r>
      <w:r>
        <w:rPr>
          <w:rFonts w:ascii="Times New Roman Tj" w:hAnsi="Times New Roman Tj"/>
          <w:sz w:val="28"/>
          <w:szCs w:val="28"/>
          <w:lang w:val="tg-Cyrl-TJ"/>
        </w:rPr>
        <w:lastRenderedPageBreak/>
        <w:t xml:space="preserve">мулк аз синни 18 њуќуќи интихоб кардан ва аз синни 20 њуќуќи интихоб шудан ба Љамоатро доранд.». </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 xml:space="preserve">19. Дар номи моддаи 31 калимаи </w:t>
      </w:r>
      <w:r>
        <w:rPr>
          <w:rFonts w:ascii="Times New Roman Tj" w:hAnsi="Times New Roman Tj"/>
          <w:sz w:val="28"/>
          <w:szCs w:val="28"/>
        </w:rPr>
        <w:t>«</w:t>
      </w:r>
      <w:r>
        <w:rPr>
          <w:rFonts w:ascii="Times New Roman Tj" w:hAnsi="Times New Roman Tj"/>
          <w:sz w:val="28"/>
          <w:szCs w:val="28"/>
          <w:lang w:val="tg-Cyrl-TJ"/>
        </w:rPr>
        <w:t>интихобот</w:t>
      </w:r>
      <w:r>
        <w:rPr>
          <w:rFonts w:ascii="Times New Roman Tj" w:hAnsi="Times New Roman Tj"/>
          <w:sz w:val="28"/>
          <w:szCs w:val="28"/>
        </w:rPr>
        <w:t>»</w:t>
      </w:r>
      <w:r>
        <w:rPr>
          <w:rFonts w:ascii="Times New Roman Tj" w:hAnsi="Times New Roman Tj"/>
          <w:sz w:val="28"/>
          <w:szCs w:val="28"/>
          <w:lang w:val="tg-Cyrl-TJ"/>
        </w:rPr>
        <w:t xml:space="preserve"> ба калимањои </w:t>
      </w:r>
      <w:r>
        <w:rPr>
          <w:rFonts w:ascii="Times New Roman Tj" w:hAnsi="Times New Roman Tj"/>
          <w:sz w:val="28"/>
          <w:szCs w:val="28"/>
        </w:rPr>
        <w:t>«</w:t>
      </w:r>
      <w:r>
        <w:rPr>
          <w:rFonts w:ascii="Times New Roman Tj" w:hAnsi="Times New Roman Tj"/>
          <w:sz w:val="28"/>
          <w:szCs w:val="28"/>
          <w:lang w:val="tg-Cyrl-TJ"/>
        </w:rPr>
        <w:t>интихоботи Љамоат</w:t>
      </w:r>
      <w:r>
        <w:rPr>
          <w:rFonts w:ascii="Times New Roman Tj" w:hAnsi="Times New Roman Tj"/>
          <w:sz w:val="28"/>
          <w:szCs w:val="28"/>
        </w:rPr>
        <w:t>»</w:t>
      </w:r>
      <w:r>
        <w:rPr>
          <w:rFonts w:ascii="Times New Roman Tj" w:hAnsi="Times New Roman Tj"/>
          <w:sz w:val="28"/>
          <w:szCs w:val="28"/>
          <w:lang w:val="tg-Cyrl-TJ"/>
        </w:rPr>
        <w:t xml:space="preserve"> иваз карда 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20. Дар номи моддаи 32 калимаи «интихоботї» ба калимањои «интихоботи Љамоат» иваз карда 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lang w:val="tg-Cyrl-TJ"/>
        </w:rPr>
        <w:t>21. Дар моддаи 34:</w:t>
      </w:r>
    </w:p>
    <w:p w:rsidR="002E68D7" w:rsidRDefault="002E68D7" w:rsidP="002E68D7">
      <w:pPr>
        <w:pStyle w:val="NoSpacing"/>
        <w:numPr>
          <w:ilvl w:val="0"/>
          <w:numId w:val="1"/>
        </w:numPr>
        <w:ind w:left="0" w:firstLine="567"/>
        <w:contextualSpacing/>
        <w:jc w:val="both"/>
        <w:rPr>
          <w:rFonts w:ascii="Times New Roman Tj" w:hAnsi="Times New Roman Tj"/>
          <w:sz w:val="28"/>
          <w:szCs w:val="28"/>
          <w:lang w:val="tg-Cyrl-TJ"/>
        </w:rPr>
      </w:pPr>
      <w:r>
        <w:rPr>
          <w:rFonts w:ascii="Times New Roman Tj" w:hAnsi="Times New Roman Tj"/>
          <w:sz w:val="28"/>
          <w:szCs w:val="28"/>
          <w:lang w:val="tg-Cyrl-TJ"/>
        </w:rPr>
        <w:t>дар номи модда калимањои «интихоботи вакили Љамоат» ба калимаи «интихобот» иваз карда шаванд;</w:t>
      </w:r>
    </w:p>
    <w:p w:rsidR="002E68D7" w:rsidRDefault="002E68D7" w:rsidP="002E68D7">
      <w:pPr>
        <w:pStyle w:val="NoSpacing"/>
        <w:numPr>
          <w:ilvl w:val="0"/>
          <w:numId w:val="1"/>
        </w:numPr>
        <w:ind w:left="0" w:firstLine="567"/>
        <w:contextualSpacing/>
        <w:jc w:val="both"/>
        <w:rPr>
          <w:rFonts w:ascii="Times New Roman Tj" w:hAnsi="Times New Roman Tj"/>
          <w:sz w:val="28"/>
          <w:szCs w:val="28"/>
          <w:lang w:val="tg-Cyrl-TJ"/>
        </w:rPr>
      </w:pPr>
      <w:r>
        <w:rPr>
          <w:rFonts w:ascii="Times New Roman Tj" w:hAnsi="Times New Roman Tj"/>
          <w:sz w:val="28"/>
          <w:szCs w:val="28"/>
          <w:lang w:val="tg-Cyrl-TJ"/>
        </w:rPr>
        <w:t>ќисми 3 бо мазмуни зерин илова карда шавад:</w:t>
      </w:r>
    </w:p>
    <w:p w:rsidR="002E68D7" w:rsidRDefault="002E68D7" w:rsidP="002E68D7">
      <w:pPr>
        <w:pStyle w:val="NoSpacing"/>
        <w:ind w:firstLine="567"/>
        <w:jc w:val="both"/>
        <w:rPr>
          <w:rFonts w:ascii="Times New Roman Tj" w:hAnsi="Times New Roman Tj"/>
          <w:sz w:val="28"/>
          <w:szCs w:val="28"/>
          <w:lang w:val="tg-Cyrl-TJ"/>
        </w:rPr>
      </w:pPr>
      <w:r>
        <w:rPr>
          <w:rFonts w:ascii="Times New Roman Tj" w:hAnsi="Times New Roman Tj"/>
          <w:sz w:val="28"/>
          <w:szCs w:val="28"/>
        </w:rPr>
        <w:t>«</w:t>
      </w:r>
      <w:r>
        <w:rPr>
          <w:rFonts w:ascii="Times New Roman Tj" w:hAnsi="Times New Roman Tj"/>
          <w:sz w:val="28"/>
          <w:szCs w:val="28"/>
          <w:lang w:val="tg-Cyrl-TJ"/>
        </w:rPr>
        <w:t>3. Комиссияи њавзавии интихобот дар доираи ваколатњои худ ќарор ќабул мекунад, ки он дар шакли протокол ба расмият дароварда мешавад.</w:t>
      </w:r>
      <w:r>
        <w:rPr>
          <w:rFonts w:ascii="Times New Roman Tj" w:hAnsi="Times New Roman Tj"/>
          <w:sz w:val="28"/>
          <w:szCs w:val="28"/>
        </w:rPr>
        <w:t>».</w:t>
      </w:r>
    </w:p>
    <w:p w:rsidR="002E68D7" w:rsidRDefault="002E68D7" w:rsidP="002E68D7">
      <w:pPr>
        <w:spacing w:after="0" w:line="240" w:lineRule="auto"/>
        <w:ind w:firstLine="567"/>
        <w:contextualSpacing/>
        <w:jc w:val="both"/>
        <w:rPr>
          <w:rFonts w:ascii="Times New Roman Tj" w:hAnsi="Times New Roman Tj"/>
          <w:sz w:val="28"/>
          <w:szCs w:val="28"/>
          <w:lang w:val="tg-Cyrl-TJ"/>
        </w:rPr>
      </w:pPr>
      <w:r>
        <w:rPr>
          <w:rFonts w:ascii="Times New Roman Tj" w:hAnsi="Times New Roman Tj"/>
          <w:sz w:val="28"/>
          <w:szCs w:val="28"/>
          <w:lang w:val="tg-Cyrl-TJ"/>
        </w:rPr>
        <w:t>22. Дар моддаи 35:</w:t>
      </w:r>
    </w:p>
    <w:p w:rsidR="002E68D7" w:rsidRDefault="002E68D7" w:rsidP="002E68D7">
      <w:pPr>
        <w:spacing w:after="0" w:line="240" w:lineRule="auto"/>
        <w:ind w:firstLine="567"/>
        <w:contextualSpacing/>
        <w:jc w:val="both"/>
        <w:rPr>
          <w:rFonts w:ascii="Times New Roman Tj" w:hAnsi="Times New Roman Tj"/>
          <w:sz w:val="28"/>
          <w:szCs w:val="28"/>
          <w:lang w:val="tg-Cyrl-TJ"/>
        </w:rPr>
      </w:pPr>
      <w:r>
        <w:rPr>
          <w:rFonts w:ascii="Times New Roman Tj" w:hAnsi="Times New Roman Tj"/>
          <w:sz w:val="28"/>
          <w:szCs w:val="28"/>
          <w:lang w:val="tg-Cyrl-TJ"/>
        </w:rPr>
        <w:t xml:space="preserve">- ба ќисми 1 пас аз калимањои «њавзаи дахлдор» калимањои «бо пешнињоди ариза ба комиссияи њавзавии интихобот» илова карда шаванд;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 xml:space="preserve">- дар ќисми 2 калимаи «сар» ба калимаи «оѓоз» иваз карда шавад.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23. Дар ќисми 1 моддаи 36 раќами «18» ба раќами «20» иваз карда шавад.</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24. Дар моддаи 40:</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 xml:space="preserve">- дар ќисми 1 калимаи «он» ба калимаи «онњо» иваз карда шавад;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 xml:space="preserve">- аз ќисми 2 калимањои «сурѓучмекунад ё» хориљ карда шаванд;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 xml:space="preserve">- ба ќисми 3 љумлаипанљумбомазмуни зерин илова карда шавад: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 xml:space="preserve">«Њаринтихобкунанда бюллетени интихоботрогирифта, дар рўйхатиинтихобкунандагон дар муќобилинасаб, ном ва номипадари худ имзомегузорад.»;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 xml:space="preserve">- ќисмњои 4 ва 5 бомазмуни зерин илова карда шаванд: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 xml:space="preserve">«4. Овоздињанда бюллетени интихоботро дар њуљраиовоздињиипинњонїпурмекунад. Њангомипуркарданибюллетенѓайр аз овоздињандањузурдоштани шахси дигарманъаст. Интихобкунандае, кибюллетенромустаќилонапур карда наметавонад, њуќуќдорад ба њуљраиовоздињїбосалоњдиди худ касидигарроѓайр аз аъзоикомиссияињавзавииинтихобот, номзад ба вакилиЉамоат, мушоњидонимиллї ва байналмилалї ва намояндагонивоситањоиахбориоммадаъватнамояд.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 xml:space="preserve">5. Интихобкунандае, ки ба рўйхатиинтихобкунандагондохил карда нашудааст, дар асосишиноснома ё њуљљатидигаре, кишахсиятиўротасдиќменамояд, ба рўйхатииловагииинтихобкунандагондохил карда мешавад.»;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 xml:space="preserve">- ќисмњои 4, 5, 6, 7, 8 ва 9 мувофиќанќисмњои 6, 7, 8, 9, 10 ва 11 њисобидашаванд.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25. Ба ќисми 1 моддаи 41 пас аз калимаи «хусуси» калимаи «гузаронидани» илова карда шавад.</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t xml:space="preserve">26. Аз матнимоддаи 42 калимаи «маљлисњои» хориљ карда шуда, љумлаидуюмбомазмуни зерин илова карда шавад: </w:t>
      </w:r>
    </w:p>
    <w:p w:rsidR="002E68D7" w:rsidRDefault="002E68D7" w:rsidP="002E68D7">
      <w:pPr>
        <w:spacing w:after="0" w:line="240" w:lineRule="auto"/>
        <w:ind w:firstLine="567"/>
        <w:contextualSpacing/>
        <w:jc w:val="both"/>
        <w:rPr>
          <w:rFonts w:ascii="Times New Roman Tj" w:hAnsi="Times New Roman Tj"/>
          <w:sz w:val="28"/>
          <w:szCs w:val="28"/>
        </w:rPr>
      </w:pPr>
      <w:r>
        <w:rPr>
          <w:rFonts w:ascii="Times New Roman Tj" w:hAnsi="Times New Roman Tj"/>
          <w:sz w:val="28"/>
          <w:szCs w:val="28"/>
        </w:rPr>
        <w:lastRenderedPageBreak/>
        <w:t xml:space="preserve">«Ба вакилиЉамоатшањодатномаивакилї ва нишонисарисинагїдода мешавад.». </w:t>
      </w:r>
    </w:p>
    <w:p w:rsidR="002E68D7" w:rsidRDefault="002E68D7" w:rsidP="002E68D7">
      <w:pPr>
        <w:spacing w:after="0" w:line="240" w:lineRule="auto"/>
        <w:ind w:firstLine="567"/>
        <w:contextualSpacing/>
        <w:jc w:val="both"/>
        <w:rPr>
          <w:rFonts w:ascii="Times New Roman Tj" w:hAnsi="Times New Roman Tj"/>
          <w:sz w:val="28"/>
          <w:szCs w:val="28"/>
        </w:rPr>
      </w:pPr>
    </w:p>
    <w:p w:rsidR="002E68D7" w:rsidRDefault="002E68D7" w:rsidP="002E68D7">
      <w:pPr>
        <w:spacing w:after="0" w:line="240" w:lineRule="auto"/>
        <w:ind w:firstLine="567"/>
        <w:contextualSpacing/>
        <w:jc w:val="both"/>
        <w:rPr>
          <w:rFonts w:ascii="Times New Roman Tj" w:hAnsi="Times New Roman Tj"/>
          <w:sz w:val="28"/>
          <w:szCs w:val="28"/>
          <w:lang w:val="tg-Cyrl-TJ"/>
        </w:rPr>
      </w:pPr>
      <w:r>
        <w:rPr>
          <w:rFonts w:ascii="Times New Roman Tj" w:hAnsi="Times New Roman Tj"/>
          <w:b/>
          <w:sz w:val="28"/>
          <w:szCs w:val="28"/>
          <w:lang w:val="tg-Cyrl-TJ"/>
        </w:rPr>
        <w:t xml:space="preserve">Моддаи 2. </w:t>
      </w:r>
      <w:r>
        <w:rPr>
          <w:rFonts w:ascii="Times New Roman Tj" w:hAnsi="Times New Roman Tj"/>
          <w:sz w:val="28"/>
          <w:szCs w:val="28"/>
          <w:lang w:val="tg-Cyrl-TJ"/>
        </w:rPr>
        <w:t xml:space="preserve">Ќонуни мазкур пас аз интишори расмї мавриди амал ќарор дода шавад. </w:t>
      </w:r>
    </w:p>
    <w:p w:rsidR="002E68D7" w:rsidRDefault="002E68D7" w:rsidP="002E68D7">
      <w:pPr>
        <w:spacing w:after="0" w:line="240" w:lineRule="auto"/>
        <w:ind w:firstLine="567"/>
        <w:contextualSpacing/>
        <w:jc w:val="both"/>
        <w:rPr>
          <w:rFonts w:ascii="Times New Roman Tj" w:hAnsi="Times New Roman Tj"/>
          <w:sz w:val="28"/>
          <w:szCs w:val="28"/>
          <w:lang w:val="tg-Cyrl-TJ"/>
        </w:rPr>
      </w:pPr>
    </w:p>
    <w:p w:rsidR="002E68D7" w:rsidRDefault="002E68D7" w:rsidP="002E68D7">
      <w:pPr>
        <w:spacing w:after="0" w:line="240" w:lineRule="auto"/>
        <w:ind w:firstLine="567"/>
        <w:contextualSpacing/>
        <w:jc w:val="both"/>
        <w:rPr>
          <w:rFonts w:ascii="Times New Roman Tj" w:hAnsi="Times New Roman Tj"/>
          <w:sz w:val="28"/>
          <w:szCs w:val="28"/>
          <w:lang w:val="tg-Cyrl-TJ"/>
        </w:rPr>
      </w:pPr>
    </w:p>
    <w:p w:rsidR="002E68D7" w:rsidRDefault="002E68D7" w:rsidP="002E68D7">
      <w:pPr>
        <w:spacing w:after="0" w:line="240" w:lineRule="auto"/>
        <w:ind w:firstLine="567"/>
        <w:contextualSpacing/>
        <w:jc w:val="both"/>
        <w:rPr>
          <w:rFonts w:ascii="Times New Roman Tj" w:hAnsi="Times New Roman Tj"/>
          <w:sz w:val="28"/>
          <w:szCs w:val="28"/>
          <w:lang w:val="tg-Cyrl-TJ"/>
        </w:rPr>
      </w:pPr>
    </w:p>
    <w:p w:rsidR="002E68D7" w:rsidRDefault="002E68D7" w:rsidP="002E68D7">
      <w:pPr>
        <w:spacing w:after="0" w:line="240" w:lineRule="auto"/>
        <w:ind w:firstLine="993"/>
        <w:contextualSpacing/>
        <w:jc w:val="both"/>
        <w:rPr>
          <w:rFonts w:ascii="Times New Roman Tj" w:hAnsi="Times New Roman Tj"/>
          <w:b/>
          <w:sz w:val="28"/>
          <w:szCs w:val="28"/>
        </w:rPr>
      </w:pPr>
      <w:r>
        <w:rPr>
          <w:rFonts w:ascii="Times New Roman Tj" w:hAnsi="Times New Roman Tj"/>
          <w:b/>
          <w:sz w:val="28"/>
          <w:szCs w:val="28"/>
        </w:rPr>
        <w:t>Президенти</w:t>
      </w:r>
    </w:p>
    <w:p w:rsidR="002E68D7" w:rsidRDefault="002E68D7" w:rsidP="002E68D7">
      <w:pPr>
        <w:spacing w:after="0" w:line="240" w:lineRule="auto"/>
        <w:ind w:firstLine="567"/>
        <w:contextualSpacing/>
        <w:jc w:val="both"/>
        <w:rPr>
          <w:szCs w:val="28"/>
        </w:rPr>
      </w:pPr>
      <w:r>
        <w:rPr>
          <w:rFonts w:ascii="Times New Roman Tj" w:hAnsi="Times New Roman Tj"/>
          <w:b/>
          <w:sz w:val="28"/>
          <w:szCs w:val="28"/>
        </w:rPr>
        <w:t>Љумњурии</w:t>
      </w:r>
      <w:r w:rsidR="004B73F5">
        <w:rPr>
          <w:rFonts w:ascii="Times New Roman Tj" w:hAnsi="Times New Roman Tj"/>
          <w:b/>
          <w:sz w:val="28"/>
          <w:szCs w:val="28"/>
        </w:rPr>
        <w:t xml:space="preserve"> </w:t>
      </w:r>
      <w:bookmarkStart w:id="0" w:name="_GoBack"/>
      <w:bookmarkEnd w:id="0"/>
      <w:r>
        <w:rPr>
          <w:rFonts w:ascii="Times New Roman Tj" w:hAnsi="Times New Roman Tj"/>
          <w:b/>
          <w:sz w:val="28"/>
          <w:szCs w:val="28"/>
        </w:rPr>
        <w:t>Тољикистон</w:t>
      </w:r>
      <w:r>
        <w:rPr>
          <w:rFonts w:ascii="Times New Roman Tj" w:hAnsi="Times New Roman Tj"/>
          <w:b/>
          <w:sz w:val="28"/>
          <w:szCs w:val="28"/>
        </w:rPr>
        <w:tab/>
      </w:r>
      <w:r>
        <w:rPr>
          <w:rFonts w:ascii="Times New Roman Tj" w:hAnsi="Times New Roman Tj"/>
          <w:b/>
          <w:sz w:val="28"/>
          <w:szCs w:val="28"/>
        </w:rPr>
        <w:tab/>
      </w:r>
      <w:r>
        <w:rPr>
          <w:rFonts w:ascii="Times New Roman Tj" w:hAnsi="Times New Roman Tj"/>
          <w:b/>
          <w:sz w:val="28"/>
          <w:szCs w:val="28"/>
        </w:rPr>
        <w:tab/>
      </w:r>
      <w:r>
        <w:rPr>
          <w:rFonts w:ascii="Times New Roman Tj" w:hAnsi="Times New Roman Tj"/>
          <w:b/>
          <w:sz w:val="28"/>
          <w:szCs w:val="28"/>
        </w:rPr>
        <w:tab/>
      </w:r>
      <w:r>
        <w:rPr>
          <w:rFonts w:ascii="Times New Roman Tj" w:hAnsi="Times New Roman Tj"/>
          <w:b/>
          <w:sz w:val="28"/>
          <w:szCs w:val="28"/>
        </w:rPr>
        <w:tab/>
      </w:r>
      <w:r>
        <w:rPr>
          <w:rFonts w:ascii="Times New Roman Tj" w:hAnsi="Times New Roman Tj"/>
          <w:b/>
          <w:sz w:val="28"/>
          <w:szCs w:val="28"/>
        </w:rPr>
        <w:tab/>
        <w:t>ЭмомалїРањмон</w:t>
      </w:r>
    </w:p>
    <w:p w:rsidR="002E68D7" w:rsidRDefault="002E68D7"/>
    <w:p w:rsidR="002E68D7" w:rsidRDefault="002E68D7"/>
    <w:sectPr w:rsidR="002E68D7" w:rsidSect="00575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Tj">
    <w:altName w:val="Times New Roman"/>
    <w:charset w:val="CC"/>
    <w:family w:val="roman"/>
    <w:pitch w:val="variable"/>
    <w:sig w:usb0="00000201" w:usb1="00000000" w:usb2="00000000" w:usb3="00000000" w:csb0="00000004"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62009"/>
    <w:multiLevelType w:val="hybridMultilevel"/>
    <w:tmpl w:val="3E607A1E"/>
    <w:lvl w:ilvl="0" w:tplc="D216402C">
      <w:start w:val="40"/>
      <w:numFmt w:val="bullet"/>
      <w:lvlText w:val="-"/>
      <w:lvlJc w:val="left"/>
      <w:pPr>
        <w:ind w:left="720" w:hanging="360"/>
      </w:pPr>
      <w:rPr>
        <w:rFonts w:ascii="Times New Roman Tj" w:eastAsia="Calibri" w:hAnsi="Times New Roman Tj"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C2E92"/>
    <w:rsid w:val="000415DE"/>
    <w:rsid w:val="000A04EA"/>
    <w:rsid w:val="00174B54"/>
    <w:rsid w:val="001A2AF0"/>
    <w:rsid w:val="002E68D7"/>
    <w:rsid w:val="0041301B"/>
    <w:rsid w:val="004B73F5"/>
    <w:rsid w:val="005755F8"/>
    <w:rsid w:val="006000F5"/>
    <w:rsid w:val="00EC2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59A07-96A7-4E78-AB68-AF317C04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8D7"/>
    <w:pPr>
      <w:spacing w:after="0" w:line="240" w:lineRule="auto"/>
    </w:pPr>
    <w:rPr>
      <w:rFonts w:ascii="Calibri" w:eastAsia="Calibri" w:hAnsi="Calibri" w:cs="Times New Roman"/>
    </w:rPr>
  </w:style>
  <w:style w:type="paragraph" w:styleId="ListParagraph">
    <w:name w:val="List Paragraph"/>
    <w:basedOn w:val="Normal"/>
    <w:uiPriority w:val="34"/>
    <w:qFormat/>
    <w:rsid w:val="002E68D7"/>
    <w:pPr>
      <w:ind w:left="720"/>
      <w:contextualSpacing/>
    </w:pPr>
  </w:style>
  <w:style w:type="paragraph" w:styleId="BodyTextIndent2">
    <w:name w:val="Body Text Indent 2"/>
    <w:basedOn w:val="Normal"/>
    <w:link w:val="BodyTextIndent2Char"/>
    <w:rsid w:val="002E68D7"/>
    <w:pPr>
      <w:spacing w:after="120" w:line="480" w:lineRule="auto"/>
      <w:ind w:left="283"/>
    </w:pPr>
    <w:rPr>
      <w:rFonts w:ascii="Times New Roman" w:eastAsia="Times New Roman" w:hAnsi="Times New Roman"/>
      <w:color w:val="000000"/>
      <w:sz w:val="28"/>
      <w:szCs w:val="20"/>
      <w:lang w:eastAsia="ru-RU"/>
    </w:rPr>
  </w:style>
  <w:style w:type="character" w:customStyle="1" w:styleId="BodyTextIndent2Char">
    <w:name w:val="Body Text Indent 2 Char"/>
    <w:basedOn w:val="DefaultParagraphFont"/>
    <w:link w:val="BodyTextIndent2"/>
    <w:rsid w:val="002E68D7"/>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9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2429</Words>
  <Characters>13849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Haidar</cp:lastModifiedBy>
  <cp:revision>5</cp:revision>
  <dcterms:created xsi:type="dcterms:W3CDTF">2017-06-22T17:40:00Z</dcterms:created>
  <dcterms:modified xsi:type="dcterms:W3CDTF">2018-12-06T10:45:00Z</dcterms:modified>
</cp:coreProperties>
</file>