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07" w:rsidRPr="00B5677A" w:rsidRDefault="00005B07" w:rsidP="00005B07">
      <w:pPr>
        <w:jc w:val="center"/>
        <w:rPr>
          <w:rFonts w:eastAsia="Times New Roman"/>
          <w:b/>
          <w:bCs/>
          <w:sz w:val="28"/>
          <w:szCs w:val="28"/>
          <w:u w:val="single"/>
        </w:rPr>
      </w:pPr>
      <w:r w:rsidRPr="00005B07">
        <w:rPr>
          <w:rFonts w:eastAsia="Times New Roman"/>
          <w:b/>
          <w:bCs/>
          <w:sz w:val="32"/>
          <w:szCs w:val="28"/>
          <w:u w:val="single"/>
        </w:rPr>
        <w:t>КЭЙС</w:t>
      </w:r>
      <w:r w:rsidR="00C8429A">
        <w:rPr>
          <w:rFonts w:eastAsia="Times New Roman"/>
          <w:b/>
          <w:bCs/>
          <w:sz w:val="32"/>
          <w:szCs w:val="28"/>
          <w:u w:val="single"/>
          <w:lang w:val="tg-Cyrl-TJ"/>
        </w:rPr>
        <w:t>-и</w:t>
      </w:r>
      <w:r w:rsidRPr="00005B07">
        <w:rPr>
          <w:rFonts w:eastAsia="Times New Roman"/>
          <w:b/>
          <w:bCs/>
          <w:sz w:val="32"/>
          <w:szCs w:val="28"/>
          <w:u w:val="single"/>
        </w:rPr>
        <w:t xml:space="preserve"> </w:t>
      </w:r>
      <w:r w:rsidRPr="00005B07">
        <w:rPr>
          <w:rFonts w:eastAsia="Times New Roman"/>
          <w:b/>
          <w:bCs/>
          <w:sz w:val="32"/>
          <w:szCs w:val="28"/>
          <w:u w:val="single"/>
          <w:lang w:val="en-US"/>
        </w:rPr>
        <w:t>CIDE</w:t>
      </w:r>
    </w:p>
    <w:p w:rsidR="00005B07" w:rsidRPr="00B5677A" w:rsidRDefault="00005B07" w:rsidP="00005B07">
      <w:pPr>
        <w:ind w:left="1440"/>
        <w:jc w:val="center"/>
        <w:rPr>
          <w:rFonts w:eastAsia="Times New Roman"/>
          <w:b/>
          <w:bCs/>
          <w:sz w:val="28"/>
          <w:szCs w:val="28"/>
        </w:rPr>
      </w:pPr>
    </w:p>
    <w:p w:rsidR="00C8429A" w:rsidRPr="0048616F" w:rsidRDefault="00C8429A" w:rsidP="00C8429A">
      <w:pPr>
        <w:ind w:left="1440"/>
        <w:rPr>
          <w:sz w:val="20"/>
          <w:szCs w:val="20"/>
          <w:lang w:val="tg-Cyrl-TJ"/>
        </w:rPr>
      </w:pPr>
      <w:r w:rsidRPr="0048616F">
        <w:rPr>
          <w:rFonts w:eastAsia="Times New Roman"/>
          <w:b/>
          <w:bCs/>
          <w:sz w:val="40"/>
          <w:szCs w:val="40"/>
          <w:lang w:val="tg-Cyrl-TJ"/>
        </w:rPr>
        <w:t>Сохтани созмонҳо ва шабакаҳо</w:t>
      </w:r>
      <w:r>
        <w:rPr>
          <w:rFonts w:eastAsia="Times New Roman"/>
          <w:b/>
          <w:bCs/>
          <w:sz w:val="28"/>
          <w:szCs w:val="28"/>
          <w:lang w:val="tg-Cyrl-TJ"/>
        </w:rPr>
        <w:t>:</w:t>
      </w:r>
    </w:p>
    <w:p w:rsidR="00C8429A" w:rsidRPr="003D19D2" w:rsidRDefault="00C8429A" w:rsidP="00C8429A">
      <w:pPr>
        <w:spacing w:line="234" w:lineRule="auto"/>
        <w:ind w:left="3620"/>
        <w:rPr>
          <w:sz w:val="20"/>
          <w:szCs w:val="20"/>
          <w:lang w:val="tg-Cyrl-TJ"/>
        </w:rPr>
      </w:pPr>
      <w:r w:rsidRPr="003D19D2">
        <w:rPr>
          <w:rFonts w:eastAsia="Times New Roman"/>
          <w:b/>
          <w:bCs/>
          <w:sz w:val="26"/>
          <w:szCs w:val="26"/>
          <w:lang w:val="tg-Cyrl-TJ"/>
        </w:rPr>
        <w:t>CIDE, МЕКСИКА</w:t>
      </w:r>
    </w:p>
    <w:p w:rsidR="00C8429A" w:rsidRPr="003D19D2" w:rsidRDefault="00C8429A" w:rsidP="00C8429A">
      <w:pPr>
        <w:spacing w:line="200" w:lineRule="exact"/>
        <w:rPr>
          <w:rFonts w:eastAsia="Times New Roman"/>
          <w:i/>
          <w:iCs/>
          <w:sz w:val="24"/>
          <w:szCs w:val="24"/>
          <w:lang w:val="tg-Cyrl-TJ"/>
        </w:rPr>
      </w:pPr>
    </w:p>
    <w:p w:rsidR="00C8429A" w:rsidRPr="003D19D2" w:rsidRDefault="00C8429A" w:rsidP="00C8429A">
      <w:pPr>
        <w:spacing w:line="339" w:lineRule="exact"/>
        <w:rPr>
          <w:rFonts w:eastAsia="Times New Roman"/>
          <w:i/>
          <w:iCs/>
          <w:sz w:val="24"/>
          <w:szCs w:val="24"/>
          <w:lang w:val="tg-Cyrl-TJ"/>
        </w:rPr>
      </w:pPr>
    </w:p>
    <w:p w:rsidR="00C8429A" w:rsidRPr="003D19D2" w:rsidRDefault="00C8429A" w:rsidP="00C8429A">
      <w:pPr>
        <w:rPr>
          <w:sz w:val="20"/>
          <w:szCs w:val="20"/>
          <w:lang w:val="tg-Cyrl-TJ"/>
        </w:rPr>
      </w:pPr>
      <w:r>
        <w:rPr>
          <w:rFonts w:eastAsia="Times New Roman"/>
          <w:b/>
          <w:bCs/>
          <w:sz w:val="28"/>
          <w:szCs w:val="28"/>
          <w:lang w:val="tg-Cyrl-TJ"/>
        </w:rPr>
        <w:t xml:space="preserve">Оғоз </w:t>
      </w:r>
    </w:p>
    <w:p w:rsidR="00C8429A" w:rsidRPr="003D19D2" w:rsidRDefault="00C8429A" w:rsidP="00C8429A">
      <w:pPr>
        <w:spacing w:line="326" w:lineRule="exact"/>
        <w:rPr>
          <w:rFonts w:eastAsia="Times New Roman"/>
          <w:i/>
          <w:iCs/>
          <w:sz w:val="24"/>
          <w:szCs w:val="24"/>
          <w:lang w:val="tg-Cyrl-TJ"/>
        </w:rPr>
      </w:pPr>
    </w:p>
    <w:p w:rsidR="00C8429A" w:rsidRPr="003D19D2" w:rsidRDefault="00C8429A" w:rsidP="00C8429A">
      <w:pPr>
        <w:framePr w:w="4140" w:h="1273" w:wrap="auto" w:vAnchor="page" w:hAnchor="page" w:x="6836" w:y="5427"/>
        <w:tabs>
          <w:tab w:val="left" w:pos="9240"/>
        </w:tabs>
        <w:spacing w:line="221" w:lineRule="auto"/>
        <w:rPr>
          <w:rFonts w:eastAsia="Times New Roman"/>
          <w:i/>
          <w:iCs/>
          <w:sz w:val="24"/>
          <w:szCs w:val="24"/>
          <w:lang w:val="tg-Cyrl-TJ"/>
        </w:rPr>
      </w:pPr>
      <w:r>
        <w:rPr>
          <w:rFonts w:eastAsia="Times New Roman"/>
          <w:i/>
          <w:iCs/>
          <w:sz w:val="24"/>
          <w:szCs w:val="24"/>
          <w:lang w:val="tg-Cyrl-TJ"/>
        </w:rPr>
        <w:t xml:space="preserve">Ин намуна аз маркази мексикоии  </w:t>
      </w:r>
      <w:r w:rsidRPr="003D19D2">
        <w:rPr>
          <w:rFonts w:eastAsia="Times New Roman"/>
          <w:i/>
          <w:iCs/>
          <w:sz w:val="24"/>
          <w:szCs w:val="24"/>
          <w:lang w:val="tg-Cyrl-TJ"/>
        </w:rPr>
        <w:t xml:space="preserve">CIDE </w:t>
      </w:r>
      <w:r>
        <w:rPr>
          <w:rFonts w:eastAsia="Times New Roman"/>
          <w:i/>
          <w:iCs/>
          <w:sz w:val="24"/>
          <w:szCs w:val="24"/>
          <w:lang w:val="tg-Cyrl-TJ"/>
        </w:rPr>
        <w:t xml:space="preserve">гӯёи возеҳи он аст, ки чӣ тавр таълим ва омузиши босамар  метавонад ба андозаи  чашмрас сатҳи муколамаҳои ҷамъиятӣ доир ба буҷетро баланд бардоранд </w:t>
      </w:r>
    </w:p>
    <w:p w:rsidR="00C8429A" w:rsidRPr="005D300B" w:rsidRDefault="00C8429A" w:rsidP="00C8429A">
      <w:pPr>
        <w:spacing w:line="250" w:lineRule="auto"/>
        <w:ind w:right="4540"/>
        <w:jc w:val="both"/>
        <w:rPr>
          <w:sz w:val="20"/>
          <w:szCs w:val="20"/>
          <w:lang w:val="tg-Cyrl-TJ"/>
        </w:rPr>
      </w:pPr>
      <w:r w:rsidRPr="003D19D2">
        <w:rPr>
          <w:rFonts w:eastAsia="Times New Roman"/>
          <w:sz w:val="23"/>
          <w:szCs w:val="23"/>
          <w:lang w:val="tg-Cyrl-TJ"/>
        </w:rPr>
        <w:t xml:space="preserve">El Centro de Investigación y Docencia Económicas (CIDE)  </w:t>
      </w:r>
      <w:r>
        <w:rPr>
          <w:rFonts w:eastAsia="Times New Roman"/>
          <w:sz w:val="23"/>
          <w:szCs w:val="23"/>
          <w:lang w:val="tg-Cyrl-TJ"/>
        </w:rPr>
        <w:t xml:space="preserve">як маркази илмӣ-тадқиқотӣ дар Мексика аст, ки ба илм ва таҳсилоти олӣ машғул аст. Дар давоми чандин солҳо </w:t>
      </w:r>
      <w:r>
        <w:rPr>
          <w:rFonts w:eastAsia="Times New Roman"/>
          <w:sz w:val="24"/>
          <w:szCs w:val="24"/>
          <w:lang w:val="tg-Cyrl-TJ"/>
        </w:rPr>
        <w:t xml:space="preserve"> оид ба ҷанбаҳои мухталифи буҷет тадқиқот гузаронд, аз ҷумла ғайримарказикунонии молия, сиёсати иҷтимоӣ ва маблағгузорӣ дар сатҳи маҳал. Барои муттаҳид намудани ҳадафҳои кори бисёрҷонибаи хеш</w:t>
      </w:r>
      <w:r w:rsidRPr="002E09ED">
        <w:rPr>
          <w:rFonts w:eastAsia="Times New Roman"/>
          <w:sz w:val="24"/>
          <w:szCs w:val="24"/>
          <w:lang w:val="tg-Cyrl-TJ"/>
        </w:rPr>
        <w:t xml:space="preserve">, CIDE </w:t>
      </w:r>
      <w:r>
        <w:rPr>
          <w:rFonts w:eastAsia="Times New Roman"/>
          <w:sz w:val="24"/>
          <w:szCs w:val="24"/>
          <w:lang w:val="tg-Cyrl-TJ"/>
        </w:rPr>
        <w:t xml:space="preserve">барномаи “ Лоиҳаи буҷетӣ”-ро сохт, ки он ба шаффофият ва ҳисоботпазирии  равандҳои буҷет тамаркуз менамояд ва нишондиҳандаҳои муҳимеро муқаррар менамояд, ки тавассути онҳо хароҷоти давлатро арзёбӣ намудан  лозим аст. Доираи васеи омма дар ин ҳол равандҳои буҷетро мефаҳмад ва метавонанд дар он ширкат варзад,- мегуянд дар   </w:t>
      </w:r>
      <w:r w:rsidRPr="005D300B">
        <w:rPr>
          <w:rFonts w:eastAsia="Times New Roman"/>
          <w:sz w:val="24"/>
          <w:szCs w:val="24"/>
          <w:lang w:val="tg-Cyrl-TJ"/>
        </w:rPr>
        <w:t xml:space="preserve"> CIDE.</w:t>
      </w:r>
    </w:p>
    <w:p w:rsidR="00C8429A" w:rsidRPr="005D300B" w:rsidRDefault="00C8429A" w:rsidP="00C8429A">
      <w:pPr>
        <w:spacing w:line="286" w:lineRule="exact"/>
        <w:rPr>
          <w:rFonts w:eastAsia="Times New Roman"/>
          <w:i/>
          <w:iCs/>
          <w:sz w:val="24"/>
          <w:szCs w:val="24"/>
          <w:lang w:val="tg-Cyrl-TJ"/>
        </w:rPr>
      </w:pPr>
    </w:p>
    <w:p w:rsidR="00C8429A" w:rsidRPr="002E09ED" w:rsidRDefault="00C8429A" w:rsidP="00C8429A">
      <w:pPr>
        <w:rPr>
          <w:sz w:val="20"/>
          <w:szCs w:val="20"/>
          <w:lang w:val="tg-Cyrl-TJ"/>
        </w:rPr>
      </w:pPr>
      <w:r>
        <w:rPr>
          <w:rFonts w:eastAsia="Times New Roman"/>
          <w:b/>
          <w:bCs/>
          <w:sz w:val="28"/>
          <w:szCs w:val="28"/>
          <w:lang w:val="tg-Cyrl-TJ"/>
        </w:rPr>
        <w:t>Масъалаҳо</w:t>
      </w:r>
      <w:r w:rsidRPr="002E09ED">
        <w:rPr>
          <w:rFonts w:eastAsia="Times New Roman"/>
          <w:b/>
          <w:bCs/>
          <w:sz w:val="28"/>
          <w:szCs w:val="28"/>
          <w:lang w:val="tg-Cyrl-TJ"/>
        </w:rPr>
        <w:t xml:space="preserve"> </w:t>
      </w:r>
    </w:p>
    <w:p w:rsidR="00C8429A" w:rsidRPr="002E09ED" w:rsidRDefault="00C8429A" w:rsidP="00C8429A">
      <w:pPr>
        <w:spacing w:line="326" w:lineRule="exact"/>
        <w:rPr>
          <w:rFonts w:eastAsia="Times New Roman"/>
          <w:i/>
          <w:iCs/>
          <w:sz w:val="24"/>
          <w:szCs w:val="24"/>
          <w:lang w:val="tg-Cyrl-TJ"/>
        </w:rPr>
      </w:pPr>
    </w:p>
    <w:p w:rsidR="00C8429A" w:rsidRPr="002058C2" w:rsidRDefault="00C8429A" w:rsidP="00C8429A">
      <w:pPr>
        <w:spacing w:line="239" w:lineRule="auto"/>
        <w:ind w:right="40"/>
        <w:jc w:val="both"/>
        <w:rPr>
          <w:sz w:val="20"/>
          <w:szCs w:val="20"/>
          <w:lang w:val="tg-Cyrl-TJ"/>
        </w:rPr>
      </w:pPr>
      <w:r>
        <w:rPr>
          <w:rFonts w:eastAsia="Times New Roman"/>
          <w:sz w:val="24"/>
          <w:szCs w:val="24"/>
          <w:lang w:val="tg-Cyrl-TJ"/>
        </w:rPr>
        <w:t xml:space="preserve">Дигаргуниҳои сиёсии солҳои ахир дар Мексика барои муҳокимаҳо  атрофи буҷети миллӣ беш аз пеш имконият фароҳам оварданд. Азбаки иттилоот оид ба буҷет  дар Мексика барои аксар одамон “теретория бегона” аст, муколамаҳои ҷамъиятӣ доир ба тақсимоти сарватҳои буҷетӣ, дар ҳамин ҳол ҳам бисёр ҷилои сиёсӣ доштанд ва аз таҳлили боэътимод ва  босифат орӣ буданд. Барои рафъи ин мушкилӣ </w:t>
      </w:r>
      <w:r w:rsidRPr="00E113DE">
        <w:rPr>
          <w:rFonts w:eastAsia="Times New Roman"/>
          <w:sz w:val="24"/>
          <w:szCs w:val="24"/>
          <w:lang w:val="tg-Cyrl-TJ"/>
        </w:rPr>
        <w:t>CIDE</w:t>
      </w:r>
      <w:r>
        <w:rPr>
          <w:rFonts w:eastAsia="Times New Roman"/>
          <w:sz w:val="24"/>
          <w:szCs w:val="24"/>
          <w:lang w:val="tg-Cyrl-TJ"/>
        </w:rPr>
        <w:t xml:space="preserve"> кушиши  ба муколамаҳо ворид намудани сиёсати буҷетии техникии ҷиддӣ ва омузонидани журналистон, ҷомеаи шаҳрвандӣ ва мансабдоронро намуд ва ҳамчунин барои ҷомеаи шаҳрвандӣ дар гузаронидани таҳлили мусақилона ба хотири баланд бардоштани сатҳи муколамаҳо дар Мексика мусоидат кард. Иловатан, марказ якчанд мақолаи марбут ба  васеъ намудани фаҳмиши равандҳои буҷет дар кишварро ба табъ расонд </w:t>
      </w:r>
    </w:p>
    <w:p w:rsidR="00C8429A" w:rsidRPr="002058C2" w:rsidRDefault="00C8429A" w:rsidP="00C8429A">
      <w:pPr>
        <w:spacing w:line="278" w:lineRule="exact"/>
        <w:rPr>
          <w:rFonts w:eastAsia="Times New Roman"/>
          <w:i/>
          <w:iCs/>
          <w:sz w:val="24"/>
          <w:szCs w:val="24"/>
          <w:lang w:val="tg-Cyrl-TJ"/>
        </w:rPr>
      </w:pPr>
    </w:p>
    <w:p w:rsidR="00C8429A" w:rsidRPr="002E09ED" w:rsidRDefault="00C8429A" w:rsidP="00C8429A">
      <w:pPr>
        <w:rPr>
          <w:sz w:val="20"/>
          <w:szCs w:val="20"/>
          <w:lang w:val="tg-Cyrl-TJ"/>
        </w:rPr>
      </w:pPr>
      <w:r>
        <w:rPr>
          <w:rFonts w:eastAsia="Times New Roman"/>
          <w:b/>
          <w:bCs/>
          <w:sz w:val="28"/>
          <w:szCs w:val="28"/>
          <w:lang w:val="tg-Cyrl-TJ"/>
        </w:rPr>
        <w:t xml:space="preserve">Фаъолият </w:t>
      </w:r>
    </w:p>
    <w:p w:rsidR="00C8429A" w:rsidRPr="002E09ED" w:rsidRDefault="00C8429A" w:rsidP="00C8429A">
      <w:pPr>
        <w:spacing w:line="331" w:lineRule="exact"/>
        <w:rPr>
          <w:rFonts w:eastAsia="Times New Roman"/>
          <w:i/>
          <w:iCs/>
          <w:sz w:val="24"/>
          <w:szCs w:val="24"/>
          <w:lang w:val="tg-Cyrl-TJ"/>
        </w:rPr>
      </w:pPr>
    </w:p>
    <w:p w:rsidR="00C8429A" w:rsidRPr="0017339F" w:rsidRDefault="00C8429A" w:rsidP="00C8429A">
      <w:pPr>
        <w:spacing w:line="238" w:lineRule="auto"/>
        <w:ind w:right="20"/>
        <w:rPr>
          <w:rFonts w:eastAsia="Times New Roman"/>
          <w:sz w:val="24"/>
          <w:szCs w:val="24"/>
          <w:lang w:val="tg-Cyrl-TJ"/>
        </w:rPr>
      </w:pPr>
      <w:r w:rsidRPr="002E09ED">
        <w:rPr>
          <w:rFonts w:eastAsia="Times New Roman"/>
          <w:sz w:val="24"/>
          <w:szCs w:val="24"/>
          <w:lang w:val="tg-Cyrl-TJ"/>
        </w:rPr>
        <w:t>CIDE</w:t>
      </w:r>
      <w:r>
        <w:rPr>
          <w:rFonts w:eastAsia="Times New Roman"/>
          <w:sz w:val="24"/>
          <w:szCs w:val="24"/>
          <w:lang w:val="tg-Cyrl-TJ"/>
        </w:rPr>
        <w:t xml:space="preserve"> курсҳои омузишӣ барои шахсоне гузаронд , ки ба равандҳои буҷет дар Мексика ҷалб шуданд</w:t>
      </w:r>
      <w:r w:rsidRPr="002E09ED">
        <w:rPr>
          <w:rFonts w:eastAsia="Times New Roman"/>
          <w:sz w:val="24"/>
          <w:szCs w:val="24"/>
          <w:lang w:val="tg-Cyrl-TJ"/>
        </w:rPr>
        <w:t xml:space="preserve"> </w:t>
      </w:r>
      <w:r>
        <w:rPr>
          <w:rFonts w:eastAsia="Times New Roman"/>
          <w:sz w:val="24"/>
          <w:szCs w:val="24"/>
          <w:lang w:val="tg-Cyrl-TJ"/>
        </w:rPr>
        <w:t xml:space="preserve">. Дар рафти курси аввал, ки бо иштироки рузноманигорон , мансабдорони давлатӣ ва созмонҳои ҷамъиятӣ гузашт, дар давоми ду руз  </w:t>
      </w:r>
      <w:r w:rsidRPr="002E09ED">
        <w:rPr>
          <w:rFonts w:eastAsia="Times New Roman"/>
          <w:sz w:val="24"/>
          <w:szCs w:val="24"/>
          <w:lang w:val="tg-Cyrl-TJ"/>
        </w:rPr>
        <w:t>CIDE</w:t>
      </w:r>
      <w:r>
        <w:rPr>
          <w:rFonts w:eastAsia="Times New Roman"/>
          <w:sz w:val="24"/>
          <w:szCs w:val="24"/>
          <w:lang w:val="tg-Cyrl-TJ"/>
        </w:rPr>
        <w:t xml:space="preserve"> оид ба масоили бо буҷет дар умум  алоқаманд</w:t>
      </w:r>
      <w:r w:rsidRPr="002E09ED">
        <w:rPr>
          <w:rFonts w:eastAsia="Times New Roman"/>
          <w:sz w:val="24"/>
          <w:szCs w:val="24"/>
          <w:lang w:val="tg-Cyrl-TJ"/>
        </w:rPr>
        <w:t xml:space="preserve"> </w:t>
      </w:r>
      <w:r>
        <w:rPr>
          <w:rFonts w:eastAsia="Times New Roman"/>
          <w:sz w:val="24"/>
          <w:szCs w:val="24"/>
          <w:lang w:val="tg-Cyrl-TJ"/>
        </w:rPr>
        <w:t xml:space="preserve"> гуфт ва иштирокдоронро бо абзорҳои базавии таҳлили буҷет ошно намуд. Илова ба додаҳои(маълумот) асосӣ </w:t>
      </w:r>
      <w:r w:rsidRPr="005E2CFD">
        <w:rPr>
          <w:rFonts w:eastAsia="Times New Roman"/>
          <w:sz w:val="24"/>
          <w:szCs w:val="24"/>
          <w:lang w:val="tg-Cyrl-TJ"/>
        </w:rPr>
        <w:t>CIDE</w:t>
      </w:r>
      <w:r>
        <w:rPr>
          <w:rFonts w:eastAsia="Times New Roman"/>
          <w:sz w:val="24"/>
          <w:szCs w:val="24"/>
          <w:lang w:val="tg-Cyrl-TJ"/>
        </w:rPr>
        <w:t xml:space="preserve"> оид ба таъсиррасонии қарорҳои буҷет таъкид намуд, то ба аҳли ҳузур   аҳамияти муколамаҳои буҷетиро  шарҳ диҳад. Курси дуюм  маҳз барои рузноманигорон буд , то ки онҳоро бо воситаҳои инъикоси раванди </w:t>
      </w:r>
      <w:r>
        <w:rPr>
          <w:rFonts w:eastAsia="Times New Roman"/>
          <w:sz w:val="24"/>
          <w:szCs w:val="24"/>
          <w:lang w:val="tg-Cyrl-TJ"/>
        </w:rPr>
        <w:lastRenderedPageBreak/>
        <w:t>муколамаҳо дар нашрияҳо, “мусаллаҳ”</w:t>
      </w:r>
      <w:r w:rsidRPr="005E2CFD">
        <w:rPr>
          <w:rFonts w:eastAsia="Times New Roman"/>
          <w:sz w:val="24"/>
          <w:szCs w:val="24"/>
          <w:lang w:val="tg-Cyrl-TJ"/>
        </w:rPr>
        <w:t xml:space="preserve"> </w:t>
      </w:r>
      <w:r>
        <w:rPr>
          <w:rFonts w:eastAsia="Times New Roman"/>
          <w:sz w:val="24"/>
          <w:szCs w:val="24"/>
          <w:lang w:val="tg-Cyrl-TJ"/>
        </w:rPr>
        <w:t xml:space="preserve"> гардонанд. </w:t>
      </w:r>
      <w:r w:rsidRPr="005E2CFD">
        <w:rPr>
          <w:rFonts w:eastAsia="Times New Roman"/>
          <w:sz w:val="24"/>
          <w:szCs w:val="24"/>
          <w:lang w:val="tg-Cyrl-TJ"/>
        </w:rPr>
        <w:t xml:space="preserve"> </w:t>
      </w:r>
      <w:r>
        <w:rPr>
          <w:rFonts w:eastAsia="Times New Roman"/>
          <w:sz w:val="24"/>
          <w:szCs w:val="24"/>
          <w:lang w:val="tg-Cyrl-TJ"/>
        </w:rPr>
        <w:t xml:space="preserve">Курси сеюми омузишӣ дар кул ба ҷомеаи шаҳрвандӣ равона шуда буд, то ки ба онҳо аҳамияти масъалаҳои буҷет омузонда шавад ва онҳоро барои  мустақилона гузаронидани корҳои буҷетӣ омода намоянд. Дар давоми солҳои 1998-2000 боз даҳҳо курси омузишӣ барои 300  нафар гузаронида шуд. </w:t>
      </w:r>
    </w:p>
    <w:p w:rsidR="00C8429A" w:rsidRPr="0017339F" w:rsidRDefault="00C8429A" w:rsidP="00C8429A">
      <w:pPr>
        <w:spacing w:line="200" w:lineRule="exact"/>
        <w:rPr>
          <w:rFonts w:eastAsia="Times New Roman"/>
          <w:i/>
          <w:iCs/>
          <w:sz w:val="24"/>
          <w:szCs w:val="24"/>
          <w:lang w:val="tg-Cyrl-TJ"/>
        </w:rPr>
      </w:pPr>
    </w:p>
    <w:p w:rsidR="00C8429A" w:rsidRPr="00C71F0A" w:rsidRDefault="00C8429A" w:rsidP="00C8429A">
      <w:pPr>
        <w:spacing w:line="239" w:lineRule="auto"/>
        <w:ind w:right="140"/>
        <w:jc w:val="both"/>
        <w:rPr>
          <w:sz w:val="20"/>
          <w:szCs w:val="20"/>
          <w:lang w:val="tg-Cyrl-TJ"/>
        </w:rPr>
      </w:pPr>
      <w:r w:rsidRPr="002E09ED">
        <w:rPr>
          <w:rFonts w:eastAsia="Times New Roman"/>
          <w:sz w:val="24"/>
          <w:szCs w:val="24"/>
          <w:lang w:val="tg-Cyrl-TJ"/>
        </w:rPr>
        <w:t xml:space="preserve">CIDE </w:t>
      </w:r>
      <w:r>
        <w:rPr>
          <w:rFonts w:eastAsia="Times New Roman"/>
          <w:sz w:val="24"/>
          <w:szCs w:val="24"/>
          <w:lang w:val="tg-Cyrl-TJ"/>
        </w:rPr>
        <w:t xml:space="preserve"> ҳачунин китоби дарсӣ ё дастурамал оид ба  таснифоти асосҳои буҷет, қоидаву қонунҳои печидаи хароҷоти маблағҳои давлатӣ дар Мексика таҳия намуд. Ҳамчунин  чор брошураи иттилоотӣ доир ба буҷет тартиб дод, ки ба шакли мулҳақот дар рузномаи маъруфе ба табъ расиданд  ва дар ҷоиҳои ҷамъиятӣ низ( дар китобхонаву ошхонаҳо) паҳн карда шуданд.. Брошураҳо шарҳ медиҳанд, ки барои чӣ буҷет муҳим аст, тавсиф мекунад, ки чи тавр ба зиндагии одами оддӣ таъсир мерасонад ва шарҳи техникии муфасслтар доир ба он медиҳанд, ки хароҷоти маблағҳо дар Мексика чи тавр сурат мегирад. </w:t>
      </w:r>
      <w:r w:rsidRPr="00C71F0A">
        <w:rPr>
          <w:rFonts w:eastAsia="Times New Roman"/>
          <w:sz w:val="24"/>
          <w:szCs w:val="24"/>
          <w:lang w:val="tg-Cyrl-TJ"/>
        </w:rPr>
        <w:t xml:space="preserve">CIDE </w:t>
      </w:r>
      <w:r>
        <w:rPr>
          <w:rFonts w:eastAsia="Times New Roman"/>
          <w:sz w:val="24"/>
          <w:szCs w:val="24"/>
          <w:lang w:val="tg-Cyrl-TJ"/>
        </w:rPr>
        <w:t xml:space="preserve">ҳамчуни китобе оид ба равандҳои буҷет ва ислоҳоти ҷории буҷетҳои маъмурӣ дар ҳокимияти иҷроияи давлатӣ  омода намуд. </w:t>
      </w:r>
    </w:p>
    <w:p w:rsidR="00C8429A" w:rsidRPr="00C71F0A" w:rsidRDefault="00C8429A" w:rsidP="00C8429A">
      <w:pPr>
        <w:spacing w:line="283" w:lineRule="exact"/>
        <w:rPr>
          <w:sz w:val="20"/>
          <w:szCs w:val="20"/>
          <w:lang w:val="tg-Cyrl-TJ"/>
        </w:rPr>
      </w:pPr>
    </w:p>
    <w:p w:rsidR="00C8429A" w:rsidRDefault="00C8429A" w:rsidP="00C8429A">
      <w:pPr>
        <w:rPr>
          <w:rFonts w:eastAsia="Times New Roman"/>
          <w:b/>
          <w:bCs/>
          <w:sz w:val="28"/>
          <w:szCs w:val="28"/>
          <w:lang w:val="tg-Cyrl-TJ"/>
        </w:rPr>
      </w:pPr>
      <w:r>
        <w:rPr>
          <w:rFonts w:eastAsia="Times New Roman"/>
          <w:b/>
          <w:bCs/>
          <w:sz w:val="28"/>
          <w:szCs w:val="28"/>
          <w:lang w:val="tg-Cyrl-TJ"/>
        </w:rPr>
        <w:t xml:space="preserve">Натиҷаҳо </w:t>
      </w:r>
    </w:p>
    <w:p w:rsidR="00C8429A" w:rsidRPr="00C71F0A" w:rsidRDefault="00C8429A" w:rsidP="00C8429A">
      <w:pPr>
        <w:rPr>
          <w:rFonts w:eastAsia="Times New Roman"/>
          <w:b/>
          <w:bCs/>
          <w:sz w:val="28"/>
          <w:szCs w:val="28"/>
          <w:lang w:val="tg-Cyrl-TJ"/>
        </w:rPr>
      </w:pPr>
      <w:r w:rsidRPr="00600911">
        <w:rPr>
          <w:rFonts w:eastAsia="Times New Roman"/>
          <w:bCs/>
          <w:sz w:val="28"/>
          <w:szCs w:val="28"/>
          <w:lang w:val="tg-Cyrl-TJ"/>
        </w:rPr>
        <w:t>Дар натиҷаи талошҳои</w:t>
      </w:r>
      <w:r>
        <w:rPr>
          <w:rFonts w:eastAsia="Times New Roman"/>
          <w:b/>
          <w:bCs/>
          <w:sz w:val="28"/>
          <w:szCs w:val="28"/>
          <w:lang w:val="tg-Cyrl-TJ"/>
        </w:rPr>
        <w:t xml:space="preserve"> </w:t>
      </w:r>
      <w:r w:rsidRPr="002E09ED">
        <w:rPr>
          <w:rFonts w:eastAsia="Times New Roman"/>
          <w:sz w:val="24"/>
          <w:szCs w:val="24"/>
          <w:lang w:val="tg-Cyrl-TJ"/>
        </w:rPr>
        <w:t xml:space="preserve">CIDE </w:t>
      </w:r>
      <w:r>
        <w:rPr>
          <w:rFonts w:eastAsia="Times New Roman"/>
          <w:sz w:val="24"/>
          <w:szCs w:val="24"/>
          <w:lang w:val="tg-Cyrl-TJ"/>
        </w:rPr>
        <w:t xml:space="preserve"> дар омузондани ҷомеа, илова ба омузишҳои  бевосита ва таҳсилот, таваҷҷуҳ ба масъалаи равандҳои буҷет баланд шуд. Пас  аз нашри брошураи иттилооти якум </w:t>
      </w:r>
      <w:r w:rsidRPr="00631CD2">
        <w:rPr>
          <w:rFonts w:eastAsia="Times New Roman"/>
          <w:sz w:val="24"/>
          <w:szCs w:val="24"/>
          <w:lang w:val="tg-Cyrl-TJ"/>
        </w:rPr>
        <w:t>, CIDE</w:t>
      </w:r>
      <w:r>
        <w:rPr>
          <w:rFonts w:eastAsia="Times New Roman"/>
          <w:sz w:val="24"/>
          <w:szCs w:val="24"/>
          <w:lang w:val="tg-Cyrl-TJ"/>
        </w:rPr>
        <w:t xml:space="preserve"> аз журналистон ва мансабдорони давлатӣ барои гузаронидани мусоҳибаҳо ва ташкил намудани чунин омузишҳо дархостҳои зиёде гирифт. Шуруъ аз ҳамон вақт Комиссияи Конгресси Мексика оид ба гендер ва баробарӣ созмонро барои гузаронидани курсҳои омузишӣ оид ба буҷет даъват намуд ва се Комиссия палатаи вакилон ба  </w:t>
      </w:r>
      <w:r w:rsidRPr="002E09ED">
        <w:rPr>
          <w:rFonts w:eastAsia="Times New Roman"/>
          <w:sz w:val="24"/>
          <w:szCs w:val="24"/>
          <w:lang w:val="tg-Cyrl-TJ"/>
        </w:rPr>
        <w:t xml:space="preserve"> CIDE </w:t>
      </w:r>
      <w:r>
        <w:rPr>
          <w:rFonts w:eastAsia="Times New Roman"/>
          <w:sz w:val="24"/>
          <w:szCs w:val="24"/>
          <w:lang w:val="tg-Cyrl-TJ"/>
        </w:rPr>
        <w:t xml:space="preserve"> барои машварат додан ҳангоми  тасдиқи ниҳоии буҷет, муроҷиат намуданд. Хазинадорӣ ҳам созмонро даъват намуд, ки оид ба ислоҳоти буҷети ҷорӣ  дар мақомоти ҳокимияти иҷроия тадқиқот гузаронад.  Иттилооти дар брошураҳо дарҷ шуда бошад, боз муддатҳои мадиде дар расонаҳо  ба сифати иқтибос оварда мешуд </w:t>
      </w:r>
    </w:p>
    <w:p w:rsidR="00C8429A" w:rsidRPr="00AA6655" w:rsidRDefault="00C8429A" w:rsidP="00C8429A">
      <w:pPr>
        <w:spacing w:line="238" w:lineRule="auto"/>
        <w:ind w:right="120"/>
        <w:rPr>
          <w:sz w:val="20"/>
          <w:szCs w:val="20"/>
          <w:lang w:val="tg-Cyrl-TJ"/>
        </w:rPr>
      </w:pPr>
    </w:p>
    <w:p w:rsidR="00C8429A" w:rsidRPr="00946CCF" w:rsidRDefault="00C8429A" w:rsidP="00C8429A">
      <w:pPr>
        <w:spacing w:line="238" w:lineRule="auto"/>
        <w:ind w:right="120"/>
        <w:rPr>
          <w:sz w:val="20"/>
          <w:szCs w:val="20"/>
          <w:lang w:val="tg-Cyrl-TJ"/>
        </w:rPr>
      </w:pPr>
      <w:r>
        <w:rPr>
          <w:sz w:val="20"/>
          <w:szCs w:val="20"/>
          <w:lang w:val="tg-Cyrl-TJ"/>
        </w:rPr>
        <w:t>К</w:t>
      </w:r>
      <w:r w:rsidRPr="002E09ED">
        <w:rPr>
          <w:rFonts w:eastAsia="Times New Roman"/>
          <w:sz w:val="24"/>
          <w:szCs w:val="24"/>
          <w:lang w:val="tg-Cyrl-TJ"/>
        </w:rPr>
        <w:t>урс</w:t>
      </w:r>
      <w:r>
        <w:rPr>
          <w:rFonts w:eastAsia="Times New Roman"/>
          <w:sz w:val="24"/>
          <w:szCs w:val="24"/>
          <w:lang w:val="tg-Cyrl-TJ"/>
        </w:rPr>
        <w:t xml:space="preserve">ҳои барои ВАО пешниҳодшуд, барои робитаҳои устувор бо расонаҳо мусоидат намуданд. Журналистон  доимо барои шарҳи мақолаҳо ва  баёни сиёсатҳои масълаҳои ҷорӣ  муроҷиат менамуданд. Ин барои баланд бардоштани ҳисси ҳисоботпазарӣ доир ба масоили буҷет ва афзоиши ҳаҷми иттилоот ва таҳлили ба ҳамагон дастрас кумак намуд </w:t>
      </w:r>
    </w:p>
    <w:p w:rsidR="00C8429A" w:rsidRPr="00946CCF" w:rsidRDefault="00C8429A" w:rsidP="00C8429A">
      <w:pPr>
        <w:spacing w:line="283" w:lineRule="exact"/>
        <w:rPr>
          <w:sz w:val="20"/>
          <w:szCs w:val="20"/>
          <w:lang w:val="tg-Cyrl-TJ"/>
        </w:rPr>
      </w:pPr>
    </w:p>
    <w:p w:rsidR="00C8429A" w:rsidRPr="002E09ED" w:rsidRDefault="00C8429A" w:rsidP="00C8429A">
      <w:pPr>
        <w:rPr>
          <w:sz w:val="20"/>
          <w:szCs w:val="20"/>
          <w:lang w:val="tg-Cyrl-TJ"/>
        </w:rPr>
      </w:pPr>
      <w:r>
        <w:rPr>
          <w:rFonts w:eastAsia="Times New Roman"/>
          <w:b/>
          <w:bCs/>
          <w:sz w:val="28"/>
          <w:szCs w:val="28"/>
          <w:lang w:val="tg-Cyrl-TJ"/>
        </w:rPr>
        <w:t xml:space="preserve"> Сабақҳо </w:t>
      </w:r>
    </w:p>
    <w:p w:rsidR="00C8429A" w:rsidRPr="002E09ED" w:rsidRDefault="00C8429A" w:rsidP="00C8429A">
      <w:pPr>
        <w:spacing w:line="273" w:lineRule="exact"/>
        <w:rPr>
          <w:sz w:val="20"/>
          <w:szCs w:val="20"/>
          <w:lang w:val="tg-Cyrl-TJ"/>
        </w:rPr>
      </w:pPr>
    </w:p>
    <w:p w:rsidR="00C8429A" w:rsidRPr="002E09ED" w:rsidRDefault="00C8429A" w:rsidP="00C8429A">
      <w:pPr>
        <w:rPr>
          <w:sz w:val="20"/>
          <w:szCs w:val="20"/>
          <w:lang w:val="tg-Cyrl-TJ"/>
        </w:rPr>
      </w:pPr>
      <w:r>
        <w:rPr>
          <w:rFonts w:eastAsia="Times New Roman"/>
          <w:sz w:val="24"/>
          <w:szCs w:val="24"/>
          <w:lang w:val="tg-Cyrl-TJ"/>
        </w:rPr>
        <w:t xml:space="preserve">Баъзе аз сабақҳои аз таҷриба андухтаи созмон оид ба гузаронидани маъракаҳои омузишии муваффақ,ба шакли зеранд </w:t>
      </w:r>
      <w:r w:rsidRPr="002E09ED">
        <w:rPr>
          <w:rFonts w:eastAsia="Times New Roman"/>
          <w:sz w:val="24"/>
          <w:szCs w:val="24"/>
          <w:lang w:val="tg-Cyrl-TJ"/>
        </w:rPr>
        <w:t>:</w:t>
      </w:r>
    </w:p>
    <w:p w:rsidR="00C8429A" w:rsidRPr="002E09ED" w:rsidRDefault="00C8429A" w:rsidP="00C8429A">
      <w:pPr>
        <w:spacing w:line="286" w:lineRule="exact"/>
        <w:rPr>
          <w:sz w:val="20"/>
          <w:szCs w:val="20"/>
          <w:lang w:val="tg-Cyrl-TJ"/>
        </w:rPr>
      </w:pPr>
    </w:p>
    <w:p w:rsidR="00C8429A" w:rsidRPr="002A57FA" w:rsidRDefault="00C8429A" w:rsidP="00C8429A">
      <w:pPr>
        <w:numPr>
          <w:ilvl w:val="0"/>
          <w:numId w:val="1"/>
        </w:numPr>
        <w:tabs>
          <w:tab w:val="left" w:pos="720"/>
        </w:tabs>
        <w:spacing w:line="237" w:lineRule="auto"/>
        <w:ind w:left="720" w:hanging="718"/>
        <w:rPr>
          <w:rFonts w:eastAsia="Times New Roman"/>
          <w:b/>
          <w:bCs/>
          <w:sz w:val="20"/>
          <w:szCs w:val="20"/>
          <w:lang w:val="tg-Cyrl-TJ"/>
        </w:rPr>
      </w:pPr>
      <w:r>
        <w:rPr>
          <w:rFonts w:eastAsia="Times New Roman"/>
          <w:i/>
          <w:iCs/>
          <w:sz w:val="24"/>
          <w:szCs w:val="24"/>
          <w:lang w:val="tg-Cyrl-TJ"/>
        </w:rPr>
        <w:t xml:space="preserve">Яке ба дигаре мебарад.  Таҳия ва гузаронидани курсҳои таълимӣ  барои рушди созмон василаи хубест.  Бо пешниҳоди ин курсҳо </w:t>
      </w:r>
      <w:r w:rsidRPr="002A57FA">
        <w:rPr>
          <w:rFonts w:eastAsia="Times New Roman"/>
          <w:iCs/>
          <w:sz w:val="24"/>
          <w:szCs w:val="24"/>
          <w:lang w:val="tg-Cyrl-TJ"/>
        </w:rPr>
        <w:t xml:space="preserve">CIDE </w:t>
      </w:r>
      <w:r>
        <w:rPr>
          <w:rFonts w:eastAsia="Times New Roman"/>
          <w:iCs/>
          <w:sz w:val="24"/>
          <w:szCs w:val="24"/>
          <w:lang w:val="tg-Cyrl-TJ"/>
        </w:rPr>
        <w:t xml:space="preserve"> тавонист василаҳои  муносибро  барои гузаронидани курсҳо оид ба масоили буҷет барои гуруҳҳои мухталиф зуд баҳогузорӣ намояд, робитаҳои муҳим бо бозигарони ососии равандҳои буҷетро  роҳандозӣ намояд ва дар муҳокимаҳои буҷети Мексика мавқеъ  ва нақши муҳими корхонаро таъкид намояд </w:t>
      </w:r>
    </w:p>
    <w:p w:rsidR="00C8429A" w:rsidRPr="002A57FA" w:rsidRDefault="00C8429A" w:rsidP="00C8429A">
      <w:pPr>
        <w:spacing w:line="245" w:lineRule="exact"/>
        <w:rPr>
          <w:sz w:val="20"/>
          <w:szCs w:val="20"/>
          <w:lang w:val="tg-Cyrl-TJ"/>
        </w:rPr>
      </w:pPr>
    </w:p>
    <w:p w:rsidR="00C8429A" w:rsidRPr="003F3CD2" w:rsidRDefault="00C8429A" w:rsidP="00C8429A">
      <w:pPr>
        <w:numPr>
          <w:ilvl w:val="0"/>
          <w:numId w:val="2"/>
        </w:numPr>
        <w:tabs>
          <w:tab w:val="left" w:pos="720"/>
        </w:tabs>
        <w:spacing w:line="238" w:lineRule="auto"/>
        <w:ind w:left="720" w:right="200" w:hanging="718"/>
        <w:jc w:val="both"/>
        <w:rPr>
          <w:rFonts w:ascii="Symbol" w:eastAsia="Symbol" w:hAnsi="Symbol" w:cs="Symbol"/>
          <w:sz w:val="16"/>
          <w:szCs w:val="16"/>
          <w:lang w:val="tg-Cyrl-TJ"/>
        </w:rPr>
      </w:pPr>
      <w:r w:rsidRPr="002E09ED">
        <w:rPr>
          <w:rFonts w:eastAsia="Times New Roman"/>
          <w:i/>
          <w:iCs/>
          <w:sz w:val="24"/>
          <w:szCs w:val="24"/>
          <w:lang w:val="tg-Cyrl-TJ"/>
        </w:rPr>
        <w:t>Аудитория.</w:t>
      </w:r>
      <w:r w:rsidRPr="002E09ED">
        <w:rPr>
          <w:lang w:val="tg-Cyrl-TJ"/>
        </w:rPr>
        <w:t xml:space="preserve"> </w:t>
      </w:r>
      <w:r>
        <w:rPr>
          <w:lang w:val="tg-Cyrl-TJ"/>
        </w:rPr>
        <w:t xml:space="preserve">Курси аввали пешниҳоднамудаи </w:t>
      </w:r>
      <w:r w:rsidRPr="002E09ED">
        <w:rPr>
          <w:rFonts w:eastAsia="Times New Roman"/>
          <w:sz w:val="24"/>
          <w:szCs w:val="24"/>
          <w:lang w:val="tg-Cyrl-TJ"/>
        </w:rPr>
        <w:t xml:space="preserve"> CIDE </w:t>
      </w:r>
      <w:r>
        <w:rPr>
          <w:rFonts w:eastAsia="Times New Roman"/>
          <w:sz w:val="24"/>
          <w:szCs w:val="24"/>
          <w:lang w:val="tg-Cyrl-TJ"/>
        </w:rPr>
        <w:t xml:space="preserve"> барои расонаҳо, мансабдорон ва намояндагониТҒҲ кушода буд. Барои  аудиторияи васеътарро фаро гирифтан  </w:t>
      </w:r>
      <w:r w:rsidRPr="003F3CD2">
        <w:rPr>
          <w:rFonts w:eastAsia="Times New Roman"/>
          <w:sz w:val="24"/>
          <w:szCs w:val="24"/>
          <w:lang w:val="tg-Cyrl-TJ"/>
        </w:rPr>
        <w:t xml:space="preserve">CIDE </w:t>
      </w:r>
      <w:r>
        <w:rPr>
          <w:rFonts w:eastAsia="Times New Roman"/>
          <w:sz w:val="24"/>
          <w:szCs w:val="24"/>
          <w:lang w:val="tg-Cyrl-TJ"/>
        </w:rPr>
        <w:t xml:space="preserve">   дарк намуд, ки сатҳи мухталифи донишҳо оид ба равандҳои буҷет дар гуруҳҳои муштарак тақдими маълумотро доир ба омодасозии ҳирфавӣ, мураккаб месозад. Аз ин ру</w:t>
      </w:r>
      <w:r w:rsidRPr="003F3CD2">
        <w:rPr>
          <w:rFonts w:eastAsia="Times New Roman"/>
          <w:sz w:val="24"/>
          <w:szCs w:val="24"/>
          <w:lang w:val="tg-Cyrl-TJ"/>
        </w:rPr>
        <w:t xml:space="preserve"> CDE </w:t>
      </w:r>
      <w:r>
        <w:rPr>
          <w:rFonts w:eastAsia="Times New Roman"/>
          <w:sz w:val="24"/>
          <w:szCs w:val="24"/>
          <w:lang w:val="tg-Cyrl-TJ"/>
        </w:rPr>
        <w:t xml:space="preserve"> қа</w:t>
      </w:r>
      <w:r w:rsidRPr="003F3CD2">
        <w:rPr>
          <w:rFonts w:eastAsia="Times New Roman"/>
          <w:sz w:val="24"/>
          <w:szCs w:val="24"/>
          <w:lang w:val="tg-Cyrl-TJ"/>
        </w:rPr>
        <w:t>р</w:t>
      </w:r>
      <w:r>
        <w:rPr>
          <w:rFonts w:eastAsia="Times New Roman"/>
          <w:sz w:val="24"/>
          <w:szCs w:val="24"/>
          <w:lang w:val="tg-Cyrl-TJ"/>
        </w:rPr>
        <w:t xml:space="preserve">ор дод, ки курсҳо бештар  дар гуруҳҳои тахассусӣ  ҷудогона гузаронида шаванд </w:t>
      </w:r>
    </w:p>
    <w:p w:rsidR="00C8429A" w:rsidRPr="00453955" w:rsidRDefault="00C8429A" w:rsidP="00C8429A">
      <w:pPr>
        <w:spacing w:line="288" w:lineRule="exact"/>
        <w:rPr>
          <w:sz w:val="40"/>
          <w:szCs w:val="40"/>
          <w:lang w:val="tg-Cyrl-TJ"/>
        </w:rPr>
      </w:pPr>
    </w:p>
    <w:p w:rsidR="00C8429A" w:rsidRPr="00E03202" w:rsidRDefault="00C8429A" w:rsidP="00C8429A">
      <w:pPr>
        <w:numPr>
          <w:ilvl w:val="0"/>
          <w:numId w:val="3"/>
        </w:numPr>
        <w:tabs>
          <w:tab w:val="left" w:pos="720"/>
        </w:tabs>
        <w:spacing w:line="251" w:lineRule="auto"/>
        <w:ind w:left="720" w:right="300"/>
        <w:jc w:val="both"/>
        <w:rPr>
          <w:rFonts w:eastAsia="Times New Roman"/>
          <w:sz w:val="24"/>
          <w:szCs w:val="24"/>
          <w:lang w:val="tg-Cyrl-TJ"/>
        </w:rPr>
      </w:pPr>
      <w:r w:rsidRPr="00E03202">
        <w:rPr>
          <w:rFonts w:eastAsia="Times New Roman"/>
          <w:i/>
          <w:iCs/>
          <w:sz w:val="24"/>
          <w:szCs w:val="24"/>
          <w:lang w:val="tg-Cyrl-TJ"/>
        </w:rPr>
        <w:lastRenderedPageBreak/>
        <w:t>Маҳдудаи  замонӣ</w:t>
      </w:r>
      <w:r w:rsidR="003D19D2">
        <w:rPr>
          <w:rFonts w:eastAsia="Times New Roman"/>
          <w:i/>
          <w:iCs/>
          <w:sz w:val="24"/>
          <w:szCs w:val="24"/>
          <w:lang w:val="en-US"/>
        </w:rPr>
        <w:t xml:space="preserve"> </w:t>
      </w:r>
      <w:r w:rsidRPr="00E03202">
        <w:rPr>
          <w:rFonts w:eastAsia="Times New Roman"/>
          <w:i/>
          <w:iCs/>
          <w:sz w:val="24"/>
          <w:szCs w:val="24"/>
          <w:lang w:val="tg-Cyrl-TJ"/>
        </w:rPr>
        <w:t>(чаҳорчуби вақт). Яке аз монеаҳои бузург барои иштироки арзишманд дар ин нишастҳои омузишӣ  интихоби замони гузаронидани машғулиятҳост</w:t>
      </w:r>
      <w:r w:rsidRPr="00E03202">
        <w:rPr>
          <w:rFonts w:eastAsia="Times New Roman"/>
          <w:sz w:val="24"/>
          <w:szCs w:val="24"/>
          <w:lang w:val="tg-Cyrl-TJ"/>
        </w:rPr>
        <w:t xml:space="preserve">.  CIDE  курси омузиширо барои журналистон баъди чопи буҷет ва ҳангоми муҳокимаи он дар Конгрес пешниҳод намуд. Ин боиси он гардид, ки бисёре аз журналистон, ки метавонистанд аз он манфиат бубаранд, ба инъикоси муколамаҳо машғул шаванд. Огоҳ будан  аз маҳдудиятҳои замонии иштирокчиён   ва фаҳмиши он, ки кадом вақт  маълумот қимати бештар дорад, аҳамияти ҳалкунанда дорад Беҳтарин вақт барои гузаронидани курси омузишӣ, шояд, моҳе ё бештар, қабл аз нашри буҷет бошад </w:t>
      </w:r>
    </w:p>
    <w:p w:rsidR="00C8429A" w:rsidRPr="00126325" w:rsidRDefault="00C8429A" w:rsidP="00C8429A">
      <w:pPr>
        <w:spacing w:line="288" w:lineRule="exact"/>
        <w:rPr>
          <w:sz w:val="20"/>
          <w:szCs w:val="20"/>
          <w:lang w:val="tg-Cyrl-TJ"/>
        </w:rPr>
      </w:pPr>
    </w:p>
    <w:p w:rsidR="00C8429A" w:rsidRPr="00A27EF1" w:rsidRDefault="00C8429A" w:rsidP="00C8429A">
      <w:pPr>
        <w:numPr>
          <w:ilvl w:val="0"/>
          <w:numId w:val="4"/>
        </w:numPr>
        <w:tabs>
          <w:tab w:val="left" w:pos="720"/>
        </w:tabs>
        <w:spacing w:line="238" w:lineRule="auto"/>
        <w:ind w:left="720" w:right="180" w:hanging="718"/>
        <w:jc w:val="both"/>
        <w:rPr>
          <w:rFonts w:eastAsia="Times New Roman"/>
          <w:sz w:val="24"/>
          <w:szCs w:val="24"/>
          <w:lang w:val="tg-Cyrl-TJ"/>
        </w:rPr>
      </w:pPr>
      <w:r>
        <w:rPr>
          <w:rFonts w:eastAsia="Times New Roman"/>
          <w:i/>
          <w:iCs/>
          <w:sz w:val="24"/>
          <w:szCs w:val="24"/>
          <w:lang w:val="tg-Cyrl-TJ"/>
        </w:rPr>
        <w:t xml:space="preserve">Гузаронидани  омузишҳо. Чи тавр гузаронидани онҳо аҳамияти калон дорад </w:t>
      </w:r>
      <w:r w:rsidRPr="00314A07">
        <w:rPr>
          <w:rFonts w:eastAsia="Times New Roman"/>
          <w:sz w:val="24"/>
          <w:szCs w:val="24"/>
          <w:lang w:val="tg-Cyrl-TJ"/>
        </w:rPr>
        <w:t>Курс</w:t>
      </w:r>
      <w:r>
        <w:rPr>
          <w:rFonts w:eastAsia="Times New Roman"/>
          <w:sz w:val="24"/>
          <w:szCs w:val="24"/>
          <w:lang w:val="tg-Cyrl-TJ"/>
        </w:rPr>
        <w:t xml:space="preserve">ҳои </w:t>
      </w:r>
      <w:r w:rsidRPr="00314A07">
        <w:rPr>
          <w:rFonts w:eastAsia="Times New Roman"/>
          <w:sz w:val="24"/>
          <w:szCs w:val="24"/>
          <w:lang w:val="tg-Cyrl-TJ"/>
        </w:rPr>
        <w:t>CIDE</w:t>
      </w:r>
      <w:r>
        <w:rPr>
          <w:rFonts w:eastAsia="Times New Roman"/>
          <w:sz w:val="24"/>
          <w:szCs w:val="24"/>
          <w:lang w:val="tg-Cyrl-TJ"/>
        </w:rPr>
        <w:t xml:space="preserve"> асосан дуруза буданд,ки ин маънои харҷи ҳаҷми зиёди вақти иштирокҷиён аст, хусусан агар гап сари журналистон ва хидматчиёни давлатӣ равад. Аз ҷониби дигар фарогирии маълумоти зарурӣ дар камтар аз ду руз мушкил аст. Аз ин ру  дар оянда созмон ният дорад, ки имкони гузаронидани ин навъ омузишҳоро тавре бозбинӣ намояд, ки ба реҷаи кории иштирокчиён ҷур шавад,масалан, гузаронидани омузишҳо дар якчанд сесиҳои нимарузӣ</w:t>
      </w:r>
      <w:r w:rsidRPr="00A27EF1">
        <w:rPr>
          <w:rFonts w:eastAsia="Times New Roman"/>
          <w:sz w:val="24"/>
          <w:szCs w:val="24"/>
          <w:lang w:val="tg-Cyrl-TJ"/>
        </w:rPr>
        <w:t xml:space="preserve"> </w:t>
      </w:r>
      <w:r>
        <w:rPr>
          <w:rFonts w:eastAsia="Times New Roman"/>
          <w:sz w:val="24"/>
          <w:szCs w:val="24"/>
          <w:lang w:val="tg-Cyrl-TJ"/>
        </w:rPr>
        <w:t xml:space="preserve">.. </w:t>
      </w:r>
    </w:p>
    <w:p w:rsidR="00C8429A" w:rsidRPr="00A27EF1" w:rsidRDefault="00C8429A" w:rsidP="00C8429A">
      <w:pPr>
        <w:spacing w:line="200" w:lineRule="exact"/>
        <w:rPr>
          <w:sz w:val="20"/>
          <w:szCs w:val="20"/>
          <w:lang w:val="tg-Cyrl-TJ"/>
        </w:rPr>
      </w:pPr>
      <w:r>
        <w:rPr>
          <w:noProof/>
          <w:sz w:val="20"/>
          <w:szCs w:val="20"/>
        </w:rPr>
        <mc:AlternateContent>
          <mc:Choice Requires="wps">
            <w:drawing>
              <wp:anchor distT="0" distB="0" distL="114300" distR="114300" simplePos="0" relativeHeight="251661824" behindDoc="1" locked="0" layoutInCell="0" allowOverlap="1" wp14:anchorId="175FEAFB" wp14:editId="55C66670">
                <wp:simplePos x="0" y="0"/>
                <wp:positionH relativeFrom="column">
                  <wp:posOffset>2223135</wp:posOffset>
                </wp:positionH>
                <wp:positionV relativeFrom="paragraph">
                  <wp:posOffset>363855</wp:posOffset>
                </wp:positionV>
                <wp:extent cx="1905000" cy="0"/>
                <wp:effectExtent l="0" t="0" r="0" b="0"/>
                <wp:wrapNone/>
                <wp:docPr id="3"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843DDDB" id="Shape 4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75.05pt,28.65pt" to="325.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mSuAEAAH4DAAAOAAAAZHJzL2Uyb0RvYy54bWysU8tu2zAQvBfoPxC815LVBxLCcg5J3UvQ&#10;Gkj7AWuSsojyBS5r2X/fJf1o3PYURAeCy50dzs5Si7u9s2ynE5rgez6ftZxpL4MyftvzH99X7244&#10;wwxegQ1e9/ygkd8t375ZTFHoLozBKp0YkXgUU+z5mHMUTYNy1A5wFqL2lBxCcpApTNtGJZiI3dmm&#10;a9tPzRSSiilIjUinD8ckX1b+YdAyfxsG1JnZnpO2XNdU101Zm+UCxDZBHI08yYAXqHBgPF16oXqA&#10;DOxXMv9QOSNTwDDkmQyuCcNgpK49UDfz9q9unkaIuvZC5mC82ISvRyu/7taJGdXz95x5cDSieiv7&#10;0BVvpoiCIPd+nUp3cu+f4mOQP5FyzVWyBBiPsP2QXIFTe2xfvT5cvNb7zCQdzm/bj21LI5HnXAPi&#10;XBgT5i86OFY2PbfGFxtAwO4Rc7kaxBlSjjFYo1bG2hqk7ebeJrYDGvmqfqUTKrmCWc8mUtHNb7tK&#10;fZXE5xyksgj9D4czmR6vNa7nNxcQiFGD+uwVFYDIYOxxTwKsP7l2NKpYtgnqsE6Fu0Q05Kr09CDL&#10;K3oeV9Sf32b5GwAA//8DAFBLAwQUAAYACAAAACEA4HbYkt4AAAAJAQAADwAAAGRycy9kb3ducmV2&#10;LnhtbEyPzU7DMBCE70i8g7VIXBC1S9WAQpwKIYHEzyUNQuLmxtskIl5Httumb88CBzju7OzsN8Vq&#10;coPYY4i9Jw3zmQKB1HjbU6vhrX64vAERkyFrBk+o4YgRVuXpSWFy6w9U4X6dWsEhFHOjoUtpzKWM&#10;TYfOxJkfkXi39cGZxGNopQ3mwOFukFdKZdKZnvhDZ0a877D5XO8cY+BWPdav71VWHZ/H2pmn8HLx&#10;ofX52XR3CyLhlP7M8I3PN1Ay08bvyEYxaFgs1ZytGpbXCxBsyH6Eza8gy0L+b1B+AQAA//8DAFBL&#10;AQItABQABgAIAAAAIQC2gziS/gAAAOEBAAATAAAAAAAAAAAAAAAAAAAAAABbQ29udGVudF9UeXBl&#10;c10ueG1sUEsBAi0AFAAGAAgAAAAhADj9If/WAAAAlAEAAAsAAAAAAAAAAAAAAAAALwEAAF9yZWxz&#10;Ly5yZWxzUEsBAi0AFAAGAAgAAAAhABQuSZK4AQAAfgMAAA4AAAAAAAAAAAAAAAAALgIAAGRycy9l&#10;Mm9Eb2MueG1sUEsBAi0AFAAGAAgAAAAhAOB22JLeAAAACQEAAA8AAAAAAAAAAAAAAAAAEgQAAGRy&#10;cy9kb3ducmV2LnhtbFBLBQYAAAAABAAEAPMAAAAd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3754CCED" wp14:editId="4B466BB3">
                <wp:simplePos x="0" y="0"/>
                <wp:positionH relativeFrom="column">
                  <wp:posOffset>2223135</wp:posOffset>
                </wp:positionH>
                <wp:positionV relativeFrom="paragraph">
                  <wp:posOffset>339725</wp:posOffset>
                </wp:positionV>
                <wp:extent cx="1905000" cy="0"/>
                <wp:effectExtent l="0" t="0" r="0" b="0"/>
                <wp:wrapNone/>
                <wp:docPr id="4"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03F2599" id="Shape 4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75.05pt,26.75pt" to="325.0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tfuQEAAH4DAAAOAAAAZHJzL2Uyb0RvYy54bWysU01vEzEQvSPxHyzfyW5CQa2VTQ8t4VJB&#10;pJYfMLG9WQt/yWOym3/P2PmgAU6IPVgez5vnN2+8y/vJWbbXCU3wHZ/PWs60l0EZv+v4t5f1u1vO&#10;MINXYIPXHT9o5Pert2+WYxR6EYZglU6MSDyKMXZ8yDmKpkE5aAc4C1F7SvYhOcgUpl2jEozE7myz&#10;aNuPzRiSiilIjUinj8ckX1X+vtcyf+171JnZjpO2XNdU121Zm9USxC5BHIw8yYB/UOHAeLr0QvUI&#10;GdiPZP6gckamgKHPMxlcE/reSF17oG7m7W/dPA8Qde2FzMF4sQn/H638st8kZlTHbzjz4GhE9VZ2&#10;8754M0YUBHnwm1S6k5N/jk9BfkfKNVfJEmA8wqY+uQKn9thUvT5cvNZTZpIO53fth7alkchzrgFx&#10;LowJ82cdHCubjlvjiw0gYP+EuVwN4gwpxxisUWtjbQ3SbvtgE9sDjXxdv9IJlVzBrGcjqVjM7xaV&#10;+iqJrzlIZRH6Fw5nMj1ea1zHby8gEIMG9ckrKgCRwdjjngRYf3LtaFSxbBvUYZMKd4loyFXp6UGW&#10;V/Q6rqhfv83qJwAAAP//AwBQSwMEFAAGAAgAAAAhAOk3eubeAAAACQEAAA8AAABkcnMvZG93bnJl&#10;di54bWxMj09Lw0AQxe+C32EZwYu0u7UkSMymiKDgn0saKXibZqdJMLsbsts2/faO9qDHefPmze/l&#10;q8n24kBj6LzTsJgrEORqbzrXaPionmZ3IEJEZ7D3jjScKMCquLzIMTP+6Eo6rGMjOMSFDDW0MQ6Z&#10;lKFuyWKY+4Ec73Z+tBh5HBtpRjxyuO3lrVKptNg5/tDiQI8t1V/rvWUM2qnn6n1TpuXpdagsvoxv&#10;N59aX19ND/cgIk3xzww/+HwDBTNt/d6ZIHoNy0Qt2KohWSYg2JD+CtuzIItc/m9QfAMAAP//AwBQ&#10;SwECLQAUAAYACAAAACEAtoM4kv4AAADhAQAAEwAAAAAAAAAAAAAAAAAAAAAAW0NvbnRlbnRfVHlw&#10;ZXNdLnhtbFBLAQItABQABgAIAAAAIQA4/SH/1gAAAJQBAAALAAAAAAAAAAAAAAAAAC8BAABfcmVs&#10;cy8ucmVsc1BLAQItABQABgAIAAAAIQDVjUtfuQEAAH4DAAAOAAAAAAAAAAAAAAAAAC4CAABkcnMv&#10;ZTJvRG9jLnhtbFBLAQItABQABgAIAAAAIQDpN3rm3gAAAAkBAAAPAAAAAAAAAAAAAAAAABMEAABk&#10;cnMvZG93bnJldi54bWxQSwUGAAAAAAQABADzAAAAHgUAAAAA&#10;" o:allowincell="f" filled="t" strokeweight=".96pt">
                <v:stroke joinstyle="miter"/>
                <o:lock v:ext="edit" shapetype="f"/>
              </v:line>
            </w:pict>
          </mc:Fallback>
        </mc:AlternateContent>
      </w:r>
    </w:p>
    <w:p w:rsidR="00C8429A" w:rsidRPr="00A27EF1" w:rsidRDefault="00C8429A" w:rsidP="00C8429A">
      <w:pPr>
        <w:spacing w:line="200" w:lineRule="exact"/>
        <w:rPr>
          <w:sz w:val="20"/>
          <w:szCs w:val="20"/>
          <w:lang w:val="tg-Cyrl-TJ"/>
        </w:rPr>
      </w:pPr>
    </w:p>
    <w:p w:rsidR="00C8429A" w:rsidRPr="00A27EF1" w:rsidRDefault="00C8429A" w:rsidP="00C8429A">
      <w:pPr>
        <w:spacing w:line="200" w:lineRule="exact"/>
        <w:rPr>
          <w:sz w:val="20"/>
          <w:szCs w:val="20"/>
          <w:lang w:val="tg-Cyrl-TJ"/>
        </w:rPr>
      </w:pPr>
    </w:p>
    <w:p w:rsidR="00C8429A" w:rsidRPr="00A27EF1" w:rsidRDefault="00C8429A" w:rsidP="00C8429A">
      <w:pPr>
        <w:spacing w:line="200" w:lineRule="exact"/>
        <w:rPr>
          <w:sz w:val="20"/>
          <w:szCs w:val="20"/>
          <w:lang w:val="tg-Cyrl-TJ"/>
        </w:rPr>
      </w:pPr>
    </w:p>
    <w:p w:rsidR="00C8429A" w:rsidRPr="00A27EF1" w:rsidRDefault="00C8429A" w:rsidP="00C8429A">
      <w:pPr>
        <w:spacing w:line="308" w:lineRule="exact"/>
        <w:rPr>
          <w:sz w:val="20"/>
          <w:szCs w:val="20"/>
          <w:lang w:val="tg-Cyrl-TJ"/>
        </w:rPr>
      </w:pPr>
    </w:p>
    <w:p w:rsidR="00C8429A" w:rsidRPr="00A27EF1" w:rsidRDefault="00C8429A" w:rsidP="00C8429A">
      <w:pPr>
        <w:spacing w:line="238" w:lineRule="auto"/>
        <w:ind w:right="720"/>
        <w:jc w:val="center"/>
        <w:rPr>
          <w:sz w:val="20"/>
          <w:szCs w:val="20"/>
          <w:lang w:val="tg-Cyrl-TJ"/>
        </w:rPr>
      </w:pPr>
      <w:r>
        <w:rPr>
          <w:rFonts w:eastAsia="Times New Roman"/>
          <w:sz w:val="24"/>
          <w:szCs w:val="24"/>
          <w:lang w:val="tg-Cyrl-TJ"/>
        </w:rPr>
        <w:t xml:space="preserve">Барои  гирифтани маълумоти дигар оид ба фаъолияти </w:t>
      </w:r>
      <w:r w:rsidRPr="00A27EF1">
        <w:rPr>
          <w:rFonts w:eastAsia="Times New Roman"/>
          <w:sz w:val="24"/>
          <w:szCs w:val="24"/>
          <w:lang w:val="tg-Cyrl-TJ"/>
        </w:rPr>
        <w:t xml:space="preserve">CIDE, </w:t>
      </w:r>
      <w:r>
        <w:rPr>
          <w:rFonts w:eastAsia="Times New Roman"/>
          <w:sz w:val="24"/>
          <w:szCs w:val="24"/>
          <w:lang w:val="tg-Cyrl-TJ"/>
        </w:rPr>
        <w:t xml:space="preserve"> ба</w:t>
      </w:r>
      <w:r w:rsidRPr="00A27EF1">
        <w:rPr>
          <w:rFonts w:eastAsia="Times New Roman"/>
          <w:sz w:val="24"/>
          <w:szCs w:val="24"/>
          <w:lang w:val="tg-Cyrl-TJ"/>
        </w:rPr>
        <w:t xml:space="preserve"> вэб-сайт</w:t>
      </w:r>
      <w:r>
        <w:rPr>
          <w:rFonts w:eastAsia="Times New Roman"/>
          <w:sz w:val="24"/>
          <w:szCs w:val="24"/>
          <w:lang w:val="tg-Cyrl-TJ"/>
        </w:rPr>
        <w:t>и расмӣ муроҷиат намоед</w:t>
      </w:r>
      <w:r w:rsidRPr="00A27EF1">
        <w:rPr>
          <w:rFonts w:eastAsia="Times New Roman"/>
          <w:sz w:val="24"/>
          <w:szCs w:val="24"/>
          <w:lang w:val="tg-Cyrl-TJ"/>
        </w:rPr>
        <w:t xml:space="preserve">: </w:t>
      </w:r>
      <w:hyperlink r:id="rId7" w:history="1">
        <w:r w:rsidRPr="00A27EF1">
          <w:rPr>
            <w:rStyle w:val="a9"/>
            <w:rFonts w:eastAsia="Times New Roman"/>
            <w:b/>
            <w:bCs/>
            <w:sz w:val="24"/>
            <w:szCs w:val="24"/>
            <w:lang w:val="tg-Cyrl-TJ"/>
          </w:rPr>
          <w:t>http://www.cide.mx</w:t>
        </w:r>
      </w:hyperlink>
      <w:r>
        <w:rPr>
          <w:rStyle w:val="a9"/>
          <w:rFonts w:eastAsia="Times New Roman"/>
          <w:b/>
          <w:bCs/>
          <w:sz w:val="24"/>
          <w:szCs w:val="24"/>
          <w:lang w:val="tg-Cyrl-TJ"/>
        </w:rPr>
        <w:t xml:space="preserve"> ё мустақиман ба ин созмон</w:t>
      </w:r>
      <w:r>
        <w:rPr>
          <w:rFonts w:eastAsia="Times New Roman"/>
          <w:sz w:val="24"/>
          <w:szCs w:val="24"/>
          <w:lang w:val="tg-Cyrl-TJ"/>
        </w:rPr>
        <w:t xml:space="preserve"> </w:t>
      </w:r>
      <w:r w:rsidRPr="00A27EF1">
        <w:rPr>
          <w:rFonts w:eastAsia="Times New Roman"/>
          <w:sz w:val="24"/>
          <w:szCs w:val="24"/>
          <w:lang w:val="tg-Cyrl-TJ"/>
        </w:rPr>
        <w:t>:</w:t>
      </w:r>
    </w:p>
    <w:p w:rsidR="00C8429A" w:rsidRPr="00A27EF1" w:rsidRDefault="00C8429A" w:rsidP="00C8429A">
      <w:pPr>
        <w:spacing w:line="278" w:lineRule="exact"/>
        <w:rPr>
          <w:sz w:val="20"/>
          <w:szCs w:val="20"/>
          <w:lang w:val="tg-Cyrl-TJ"/>
        </w:rPr>
      </w:pPr>
    </w:p>
    <w:p w:rsidR="00C8429A" w:rsidRPr="009E38CB" w:rsidRDefault="00C8429A" w:rsidP="00C8429A">
      <w:pPr>
        <w:ind w:left="3220"/>
        <w:rPr>
          <w:sz w:val="20"/>
          <w:szCs w:val="20"/>
          <w:lang w:val="en-US"/>
        </w:rPr>
      </w:pPr>
      <w:r>
        <w:rPr>
          <w:rFonts w:eastAsia="Times New Roman"/>
          <w:sz w:val="24"/>
          <w:szCs w:val="24"/>
        </w:rPr>
        <w:t>Хуан</w:t>
      </w:r>
      <w:r w:rsidRPr="00554EA9">
        <w:rPr>
          <w:rFonts w:eastAsia="Times New Roman"/>
          <w:sz w:val="24"/>
          <w:szCs w:val="24"/>
          <w:lang w:val="en-US"/>
        </w:rPr>
        <w:t xml:space="preserve"> </w:t>
      </w:r>
      <w:r>
        <w:rPr>
          <w:rFonts w:eastAsia="Times New Roman"/>
          <w:sz w:val="24"/>
          <w:szCs w:val="24"/>
        </w:rPr>
        <w:t>Пабло</w:t>
      </w:r>
      <w:r w:rsidRPr="00554EA9">
        <w:rPr>
          <w:rFonts w:eastAsia="Times New Roman"/>
          <w:sz w:val="24"/>
          <w:szCs w:val="24"/>
          <w:lang w:val="en-US"/>
        </w:rPr>
        <w:t xml:space="preserve"> </w:t>
      </w:r>
      <w:proofErr w:type="spellStart"/>
      <w:r>
        <w:rPr>
          <w:rFonts w:eastAsia="Times New Roman"/>
          <w:sz w:val="24"/>
          <w:szCs w:val="24"/>
        </w:rPr>
        <w:t>Гуэрреро</w:t>
      </w:r>
      <w:proofErr w:type="spellEnd"/>
      <w:r w:rsidRPr="00554EA9">
        <w:rPr>
          <w:rFonts w:eastAsia="Times New Roman"/>
          <w:sz w:val="24"/>
          <w:szCs w:val="24"/>
          <w:lang w:val="en-US"/>
        </w:rPr>
        <w:t xml:space="preserve"> </w:t>
      </w:r>
      <w:proofErr w:type="spellStart"/>
      <w:r>
        <w:rPr>
          <w:rFonts w:eastAsia="Times New Roman"/>
          <w:sz w:val="24"/>
          <w:szCs w:val="24"/>
        </w:rPr>
        <w:t>Ампаран</w:t>
      </w:r>
      <w:proofErr w:type="spellEnd"/>
    </w:p>
    <w:p w:rsidR="00C8429A" w:rsidRPr="009E38CB" w:rsidRDefault="00C8429A" w:rsidP="00C8429A">
      <w:pPr>
        <w:spacing w:line="249" w:lineRule="auto"/>
        <w:ind w:left="3160" w:right="2340" w:hanging="954"/>
        <w:rPr>
          <w:sz w:val="20"/>
          <w:szCs w:val="20"/>
          <w:lang w:val="en-US"/>
        </w:rPr>
      </w:pPr>
      <w:r w:rsidRPr="009E38CB">
        <w:rPr>
          <w:rFonts w:eastAsia="Times New Roman"/>
          <w:sz w:val="23"/>
          <w:szCs w:val="23"/>
          <w:lang w:val="en-US"/>
        </w:rPr>
        <w:t xml:space="preserve">El Centro de </w:t>
      </w:r>
      <w:proofErr w:type="spellStart"/>
      <w:r w:rsidRPr="009E38CB">
        <w:rPr>
          <w:rFonts w:eastAsia="Times New Roman"/>
          <w:sz w:val="23"/>
          <w:szCs w:val="23"/>
          <w:lang w:val="en-US"/>
        </w:rPr>
        <w:t>Investigación</w:t>
      </w:r>
      <w:proofErr w:type="spellEnd"/>
      <w:r w:rsidRPr="009E38CB">
        <w:rPr>
          <w:rFonts w:eastAsia="Times New Roman"/>
          <w:sz w:val="23"/>
          <w:szCs w:val="23"/>
          <w:lang w:val="en-US"/>
        </w:rPr>
        <w:t xml:space="preserve"> y </w:t>
      </w:r>
      <w:proofErr w:type="spellStart"/>
      <w:r w:rsidRPr="009E38CB">
        <w:rPr>
          <w:rFonts w:eastAsia="Times New Roman"/>
          <w:sz w:val="23"/>
          <w:szCs w:val="23"/>
          <w:lang w:val="en-US"/>
        </w:rPr>
        <w:t>Docencia</w:t>
      </w:r>
      <w:proofErr w:type="spellEnd"/>
      <w:r w:rsidRPr="009E38CB">
        <w:rPr>
          <w:rFonts w:eastAsia="Times New Roman"/>
          <w:sz w:val="23"/>
          <w:szCs w:val="23"/>
          <w:lang w:val="en-US"/>
        </w:rPr>
        <w:t xml:space="preserve"> </w:t>
      </w:r>
      <w:proofErr w:type="spellStart"/>
      <w:r w:rsidRPr="009E38CB">
        <w:rPr>
          <w:rFonts w:eastAsia="Times New Roman"/>
          <w:sz w:val="23"/>
          <w:szCs w:val="23"/>
          <w:lang w:val="en-US"/>
        </w:rPr>
        <w:t>Económicas</w:t>
      </w:r>
      <w:proofErr w:type="spellEnd"/>
      <w:r w:rsidRPr="009E38CB">
        <w:rPr>
          <w:rFonts w:eastAsia="Times New Roman"/>
          <w:sz w:val="23"/>
          <w:szCs w:val="23"/>
          <w:lang w:val="en-US"/>
        </w:rPr>
        <w:t xml:space="preserve"> 3655, </w:t>
      </w:r>
      <w:proofErr w:type="spellStart"/>
      <w:r w:rsidRPr="009E38CB">
        <w:rPr>
          <w:rFonts w:eastAsia="Times New Roman"/>
          <w:sz w:val="23"/>
          <w:szCs w:val="23"/>
          <w:lang w:val="en-US"/>
        </w:rPr>
        <w:t>Carretera</w:t>
      </w:r>
      <w:proofErr w:type="spellEnd"/>
      <w:r w:rsidRPr="009E38CB">
        <w:rPr>
          <w:rFonts w:eastAsia="Times New Roman"/>
          <w:sz w:val="23"/>
          <w:szCs w:val="23"/>
          <w:lang w:val="en-US"/>
        </w:rPr>
        <w:t xml:space="preserve"> Mexico-Toluca</w:t>
      </w:r>
    </w:p>
    <w:p w:rsidR="00C8429A" w:rsidRPr="009E38CB" w:rsidRDefault="00C8429A" w:rsidP="00C8429A">
      <w:pPr>
        <w:spacing w:line="234" w:lineRule="auto"/>
        <w:ind w:left="3760"/>
        <w:rPr>
          <w:sz w:val="20"/>
          <w:szCs w:val="20"/>
          <w:lang w:val="en-US"/>
        </w:rPr>
      </w:pPr>
      <w:r w:rsidRPr="009E38CB">
        <w:rPr>
          <w:rFonts w:eastAsia="Times New Roman"/>
          <w:sz w:val="24"/>
          <w:szCs w:val="24"/>
          <w:lang w:val="en-US"/>
        </w:rPr>
        <w:t>Mexico City, 01210</w:t>
      </w:r>
    </w:p>
    <w:p w:rsidR="00C8429A" w:rsidRPr="00554EA9" w:rsidRDefault="00C8429A" w:rsidP="00C8429A">
      <w:pPr>
        <w:spacing w:line="4" w:lineRule="exact"/>
        <w:rPr>
          <w:rFonts w:eastAsia="Times New Roman"/>
          <w:sz w:val="24"/>
          <w:szCs w:val="24"/>
          <w:lang w:val="en-US"/>
        </w:rPr>
      </w:pPr>
    </w:p>
    <w:p w:rsidR="00C8429A" w:rsidRPr="00554EA9" w:rsidRDefault="00C8429A" w:rsidP="00C8429A">
      <w:pPr>
        <w:spacing w:line="4" w:lineRule="exact"/>
        <w:rPr>
          <w:sz w:val="20"/>
          <w:szCs w:val="20"/>
          <w:lang w:val="en-US"/>
        </w:rPr>
      </w:pPr>
    </w:p>
    <w:p w:rsidR="00C8429A" w:rsidRPr="009E38CB" w:rsidRDefault="00C8429A" w:rsidP="00C8429A">
      <w:pPr>
        <w:ind w:left="3640"/>
        <w:rPr>
          <w:sz w:val="20"/>
          <w:szCs w:val="20"/>
          <w:lang w:val="en-US"/>
        </w:rPr>
      </w:pPr>
      <w:r w:rsidRPr="009E38CB">
        <w:rPr>
          <w:rFonts w:eastAsia="Times New Roman"/>
          <w:sz w:val="24"/>
          <w:szCs w:val="24"/>
          <w:lang w:val="en-US"/>
        </w:rPr>
        <w:t>Phone: 52-5727-9800</w:t>
      </w:r>
    </w:p>
    <w:p w:rsidR="00C8429A" w:rsidRPr="009E38CB" w:rsidRDefault="00C8429A" w:rsidP="00C8429A">
      <w:pPr>
        <w:spacing w:line="8" w:lineRule="exact"/>
        <w:rPr>
          <w:sz w:val="20"/>
          <w:szCs w:val="20"/>
          <w:lang w:val="en-US"/>
        </w:rPr>
      </w:pPr>
    </w:p>
    <w:p w:rsidR="00C8429A" w:rsidRPr="00554EA9" w:rsidRDefault="00C8429A" w:rsidP="00C8429A">
      <w:pPr>
        <w:spacing w:line="236" w:lineRule="auto"/>
        <w:ind w:left="3580" w:right="3580" w:firstLine="168"/>
        <w:rPr>
          <w:sz w:val="20"/>
          <w:szCs w:val="20"/>
          <w:lang w:val="en-US"/>
        </w:rPr>
      </w:pPr>
      <w:r w:rsidRPr="009E38CB">
        <w:rPr>
          <w:rFonts w:eastAsia="Times New Roman"/>
          <w:sz w:val="24"/>
          <w:szCs w:val="24"/>
          <w:lang w:val="en-US"/>
        </w:rPr>
        <w:t>Fax</w:t>
      </w:r>
      <w:r w:rsidRPr="00554EA9">
        <w:rPr>
          <w:rFonts w:eastAsia="Times New Roman"/>
          <w:sz w:val="24"/>
          <w:szCs w:val="24"/>
          <w:lang w:val="en-US"/>
        </w:rPr>
        <w:t xml:space="preserve">: 52-5727-9873 </w:t>
      </w:r>
      <w:r w:rsidRPr="009E38CB">
        <w:rPr>
          <w:rFonts w:eastAsia="Times New Roman"/>
          <w:sz w:val="24"/>
          <w:szCs w:val="24"/>
          <w:lang w:val="en-US"/>
        </w:rPr>
        <w:t>Email</w:t>
      </w:r>
      <w:r w:rsidRPr="00554EA9">
        <w:rPr>
          <w:rFonts w:eastAsia="Times New Roman"/>
          <w:sz w:val="24"/>
          <w:szCs w:val="24"/>
          <w:lang w:val="en-US"/>
        </w:rPr>
        <w:t xml:space="preserve">: </w:t>
      </w:r>
      <w:hyperlink r:id="rId8" w:history="1">
        <w:r w:rsidRPr="009B6CCC">
          <w:rPr>
            <w:rStyle w:val="a9"/>
            <w:rFonts w:eastAsia="Times New Roman"/>
            <w:sz w:val="24"/>
            <w:szCs w:val="24"/>
            <w:lang w:val="en-US"/>
          </w:rPr>
          <w:t>jpgro</w:t>
        </w:r>
        <w:r w:rsidRPr="00554EA9">
          <w:rPr>
            <w:rStyle w:val="a9"/>
            <w:rFonts w:eastAsia="Times New Roman"/>
            <w:sz w:val="24"/>
            <w:szCs w:val="24"/>
            <w:lang w:val="en-US"/>
          </w:rPr>
          <w:t>@</w:t>
        </w:r>
        <w:r w:rsidRPr="009B6CCC">
          <w:rPr>
            <w:rStyle w:val="a9"/>
            <w:rFonts w:eastAsia="Times New Roman"/>
            <w:sz w:val="24"/>
            <w:szCs w:val="24"/>
            <w:lang w:val="en-US"/>
          </w:rPr>
          <w:t>cide</w:t>
        </w:r>
        <w:r w:rsidRPr="00554EA9">
          <w:rPr>
            <w:rStyle w:val="a9"/>
            <w:rFonts w:eastAsia="Times New Roman"/>
            <w:sz w:val="24"/>
            <w:szCs w:val="24"/>
            <w:lang w:val="en-US"/>
          </w:rPr>
          <w:t>.</w:t>
        </w:r>
        <w:r w:rsidRPr="009B6CCC">
          <w:rPr>
            <w:rStyle w:val="a9"/>
            <w:rFonts w:eastAsia="Times New Roman"/>
            <w:sz w:val="24"/>
            <w:szCs w:val="24"/>
            <w:lang w:val="en-US"/>
          </w:rPr>
          <w:t>mx</w:t>
        </w:r>
      </w:hyperlink>
      <w:r w:rsidRPr="00554EA9">
        <w:rPr>
          <w:rFonts w:eastAsia="Times New Roman"/>
          <w:sz w:val="24"/>
          <w:szCs w:val="24"/>
          <w:lang w:val="en-US"/>
        </w:rPr>
        <w:t xml:space="preserve"> </w:t>
      </w:r>
    </w:p>
    <w:p w:rsidR="00C8429A" w:rsidRPr="00554EA9" w:rsidRDefault="00C8429A" w:rsidP="00C8429A">
      <w:pPr>
        <w:spacing w:line="278" w:lineRule="exact"/>
        <w:rPr>
          <w:sz w:val="20"/>
          <w:szCs w:val="20"/>
          <w:lang w:val="en-US"/>
        </w:rPr>
      </w:pPr>
    </w:p>
    <w:p w:rsidR="00C8429A" w:rsidRPr="0048616F" w:rsidRDefault="00C8429A" w:rsidP="00C8429A">
      <w:pPr>
        <w:rPr>
          <w:rFonts w:eastAsia="Times New Roman"/>
          <w:sz w:val="24"/>
          <w:szCs w:val="24"/>
          <w:lang w:val="en-US"/>
        </w:rPr>
      </w:pPr>
    </w:p>
    <w:p w:rsidR="00C8429A" w:rsidRPr="0048616F" w:rsidRDefault="00C8429A" w:rsidP="00C8429A">
      <w:pPr>
        <w:rPr>
          <w:rFonts w:eastAsia="Times New Roman"/>
          <w:sz w:val="24"/>
          <w:szCs w:val="24"/>
          <w:lang w:val="en-US"/>
        </w:rPr>
      </w:pPr>
    </w:p>
    <w:p w:rsidR="00C8429A" w:rsidRPr="0048616F" w:rsidRDefault="00C8429A" w:rsidP="00C8429A">
      <w:pPr>
        <w:rPr>
          <w:rFonts w:eastAsia="Times New Roman"/>
          <w:sz w:val="24"/>
          <w:szCs w:val="24"/>
          <w:lang w:val="en-US"/>
        </w:rPr>
      </w:pPr>
    </w:p>
    <w:p w:rsidR="00554EA9" w:rsidRPr="00005B07" w:rsidRDefault="001C00B0" w:rsidP="00110D25">
      <w:pPr>
        <w:rPr>
          <w:rFonts w:eastAsia="Times New Roman"/>
          <w:sz w:val="24"/>
          <w:szCs w:val="24"/>
          <w:lang w:val="en-US"/>
        </w:rPr>
      </w:pPr>
      <w:r>
        <w:rPr>
          <w:rFonts w:eastAsia="Times New Roman"/>
          <w:sz w:val="24"/>
          <w:szCs w:val="24"/>
          <w:lang w:val="tg-Cyrl-TJ"/>
        </w:rPr>
        <w:t xml:space="preserve"> </w:t>
      </w:r>
    </w:p>
    <w:p w:rsidR="00554EA9" w:rsidRPr="00005B07" w:rsidRDefault="00554EA9" w:rsidP="00110D25">
      <w:pPr>
        <w:rPr>
          <w:rFonts w:eastAsia="Times New Roman"/>
          <w:sz w:val="24"/>
          <w:szCs w:val="24"/>
          <w:lang w:val="en-US"/>
        </w:rPr>
      </w:pPr>
      <w:bookmarkStart w:id="0" w:name="_GoBack"/>
      <w:bookmarkEnd w:id="0"/>
    </w:p>
    <w:sectPr w:rsidR="00554EA9" w:rsidRPr="00005B07">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46" w:rsidRDefault="00D72046" w:rsidP="00DA3339">
      <w:r>
        <w:separator/>
      </w:r>
    </w:p>
  </w:endnote>
  <w:endnote w:type="continuationSeparator" w:id="0">
    <w:p w:rsidR="00D72046" w:rsidRDefault="00D72046" w:rsidP="00D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23" w:rsidRDefault="00D12423" w:rsidP="00005B07">
    <w:pPr>
      <w:pStyle w:val="a5"/>
      <w:jc w:val="right"/>
    </w:pPr>
    <w:r>
      <w:t xml:space="preserve">                                                                                     </w:t>
    </w:r>
    <w:sdt>
      <w:sdtPr>
        <w:id w:val="-3050128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19D2">
          <w:rPr>
            <w:noProof/>
          </w:rPr>
          <w:t>3</w:t>
        </w:r>
        <w:r>
          <w:rPr>
            <w:noProof/>
          </w:rPr>
          <w:fldChar w:fldCharType="end"/>
        </w:r>
      </w:sdtContent>
    </w:sdt>
  </w:p>
  <w:p w:rsidR="00DA3339" w:rsidRDefault="00DA3339">
    <w:pPr>
      <w:pStyle w:val="a5"/>
    </w:pPr>
  </w:p>
  <w:p w:rsidR="00D12423" w:rsidRDefault="00D124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46" w:rsidRDefault="00D72046" w:rsidP="00DA3339">
      <w:r>
        <w:separator/>
      </w:r>
    </w:p>
  </w:footnote>
  <w:footnote w:type="continuationSeparator" w:id="0">
    <w:p w:rsidR="00D72046" w:rsidRDefault="00D72046" w:rsidP="00DA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39" w:rsidRPr="00C8429A" w:rsidRDefault="00C8429A" w:rsidP="00005B07">
    <w:pPr>
      <w:jc w:val="right"/>
      <w:rPr>
        <w:szCs w:val="20"/>
        <w:lang w:val="tg-Cyrl-TJ"/>
      </w:rPr>
    </w:pPr>
    <w:proofErr w:type="spellStart"/>
    <w:r>
      <w:rPr>
        <w:rFonts w:eastAsia="Times New Roman"/>
        <w:i/>
        <w:iCs/>
        <w:sz w:val="24"/>
      </w:rPr>
      <w:t>К</w:t>
    </w:r>
    <w:r w:rsidR="00005B07" w:rsidRPr="00005B07">
      <w:rPr>
        <w:rFonts w:eastAsia="Times New Roman"/>
        <w:i/>
        <w:iCs/>
        <w:sz w:val="24"/>
      </w:rPr>
      <w:t>эйс</w:t>
    </w:r>
    <w:proofErr w:type="spellEnd"/>
    <w:r>
      <w:rPr>
        <w:rFonts w:eastAsia="Times New Roman"/>
        <w:i/>
        <w:iCs/>
        <w:sz w:val="24"/>
        <w:lang w:val="tg-Cyrl-TJ"/>
      </w:rPr>
      <w:t>ҳои иловагӣ</w:t>
    </w:r>
  </w:p>
  <w:p w:rsidR="00DA3339" w:rsidRDefault="00DA33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31348"/>
    <w:multiLevelType w:val="hybridMultilevel"/>
    <w:tmpl w:val="B4CEC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B105"/>
    <w:multiLevelType w:val="hybridMultilevel"/>
    <w:tmpl w:val="E124E5E8"/>
    <w:lvl w:ilvl="0" w:tplc="9B34B4FE">
      <w:start w:val="1"/>
      <w:numFmt w:val="bullet"/>
      <w:lvlText w:val="•"/>
      <w:lvlJc w:val="left"/>
    </w:lvl>
    <w:lvl w:ilvl="1" w:tplc="04242FDE">
      <w:numFmt w:val="decimal"/>
      <w:lvlText w:val=""/>
      <w:lvlJc w:val="left"/>
    </w:lvl>
    <w:lvl w:ilvl="2" w:tplc="A6045748">
      <w:numFmt w:val="decimal"/>
      <w:lvlText w:val=""/>
      <w:lvlJc w:val="left"/>
    </w:lvl>
    <w:lvl w:ilvl="3" w:tplc="01E04EAC">
      <w:numFmt w:val="decimal"/>
      <w:lvlText w:val=""/>
      <w:lvlJc w:val="left"/>
    </w:lvl>
    <w:lvl w:ilvl="4" w:tplc="76449800">
      <w:numFmt w:val="decimal"/>
      <w:lvlText w:val=""/>
      <w:lvlJc w:val="left"/>
    </w:lvl>
    <w:lvl w:ilvl="5" w:tplc="A12A39FE">
      <w:numFmt w:val="decimal"/>
      <w:lvlText w:val=""/>
      <w:lvlJc w:val="left"/>
    </w:lvl>
    <w:lvl w:ilvl="6" w:tplc="4B3C8976">
      <w:numFmt w:val="decimal"/>
      <w:lvlText w:val=""/>
      <w:lvlJc w:val="left"/>
    </w:lvl>
    <w:lvl w:ilvl="7" w:tplc="D876DAF6">
      <w:numFmt w:val="decimal"/>
      <w:lvlText w:val=""/>
      <w:lvlJc w:val="left"/>
    </w:lvl>
    <w:lvl w:ilvl="8" w:tplc="CC22B3E4">
      <w:numFmt w:val="decimal"/>
      <w:lvlText w:val=""/>
      <w:lvlJc w:val="left"/>
    </w:lvl>
  </w:abstractNum>
  <w:abstractNum w:abstractNumId="2">
    <w:nsid w:val="436C6125"/>
    <w:multiLevelType w:val="hybridMultilevel"/>
    <w:tmpl w:val="64AE06B0"/>
    <w:lvl w:ilvl="0" w:tplc="237CCB0E">
      <w:start w:val="1"/>
      <w:numFmt w:val="bullet"/>
      <w:lvlText w:val="·"/>
      <w:lvlJc w:val="left"/>
    </w:lvl>
    <w:lvl w:ilvl="1" w:tplc="86107DEA">
      <w:numFmt w:val="decimal"/>
      <w:lvlText w:val=""/>
      <w:lvlJc w:val="left"/>
    </w:lvl>
    <w:lvl w:ilvl="2" w:tplc="0804FD66">
      <w:numFmt w:val="decimal"/>
      <w:lvlText w:val=""/>
      <w:lvlJc w:val="left"/>
    </w:lvl>
    <w:lvl w:ilvl="3" w:tplc="C960FFFC">
      <w:numFmt w:val="decimal"/>
      <w:lvlText w:val=""/>
      <w:lvlJc w:val="left"/>
    </w:lvl>
    <w:lvl w:ilvl="4" w:tplc="35E03308">
      <w:numFmt w:val="decimal"/>
      <w:lvlText w:val=""/>
      <w:lvlJc w:val="left"/>
    </w:lvl>
    <w:lvl w:ilvl="5" w:tplc="09B6C424">
      <w:numFmt w:val="decimal"/>
      <w:lvlText w:val=""/>
      <w:lvlJc w:val="left"/>
    </w:lvl>
    <w:lvl w:ilvl="6" w:tplc="2736945A">
      <w:numFmt w:val="decimal"/>
      <w:lvlText w:val=""/>
      <w:lvlJc w:val="left"/>
    </w:lvl>
    <w:lvl w:ilvl="7" w:tplc="DE6EC63A">
      <w:numFmt w:val="decimal"/>
      <w:lvlText w:val=""/>
      <w:lvlJc w:val="left"/>
    </w:lvl>
    <w:lvl w:ilvl="8" w:tplc="43020A56">
      <w:numFmt w:val="decimal"/>
      <w:lvlText w:val=""/>
      <w:lvlJc w:val="left"/>
    </w:lvl>
  </w:abstractNum>
  <w:abstractNum w:abstractNumId="3">
    <w:nsid w:val="628C895D"/>
    <w:multiLevelType w:val="hybridMultilevel"/>
    <w:tmpl w:val="0854B888"/>
    <w:lvl w:ilvl="0" w:tplc="E7B4A55E">
      <w:start w:val="1"/>
      <w:numFmt w:val="bullet"/>
      <w:lvlText w:val="•"/>
      <w:lvlJc w:val="left"/>
    </w:lvl>
    <w:lvl w:ilvl="1" w:tplc="7AAE000E">
      <w:numFmt w:val="decimal"/>
      <w:lvlText w:val=""/>
      <w:lvlJc w:val="left"/>
    </w:lvl>
    <w:lvl w:ilvl="2" w:tplc="69B0DC2E">
      <w:numFmt w:val="decimal"/>
      <w:lvlText w:val=""/>
      <w:lvlJc w:val="left"/>
    </w:lvl>
    <w:lvl w:ilvl="3" w:tplc="7D0A7B82">
      <w:numFmt w:val="decimal"/>
      <w:lvlText w:val=""/>
      <w:lvlJc w:val="left"/>
    </w:lvl>
    <w:lvl w:ilvl="4" w:tplc="C3366D24">
      <w:numFmt w:val="decimal"/>
      <w:lvlText w:val=""/>
      <w:lvlJc w:val="left"/>
    </w:lvl>
    <w:lvl w:ilvl="5" w:tplc="55A02EAC">
      <w:numFmt w:val="decimal"/>
      <w:lvlText w:val=""/>
      <w:lvlJc w:val="left"/>
    </w:lvl>
    <w:lvl w:ilvl="6" w:tplc="062AE58A">
      <w:numFmt w:val="decimal"/>
      <w:lvlText w:val=""/>
      <w:lvlJc w:val="left"/>
    </w:lvl>
    <w:lvl w:ilvl="7" w:tplc="8DC2D7CE">
      <w:numFmt w:val="decimal"/>
      <w:lvlText w:val=""/>
      <w:lvlJc w:val="left"/>
    </w:lvl>
    <w:lvl w:ilvl="8" w:tplc="9FD2E730">
      <w:numFmt w:val="decimal"/>
      <w:lvlText w:val=""/>
      <w:lvlJc w:val="left"/>
    </w:lvl>
  </w:abstractNum>
  <w:abstractNum w:abstractNumId="4">
    <w:nsid w:val="62BBD95A"/>
    <w:multiLevelType w:val="hybridMultilevel"/>
    <w:tmpl w:val="4350ADA8"/>
    <w:lvl w:ilvl="0" w:tplc="AEF44FD6">
      <w:start w:val="1"/>
      <w:numFmt w:val="bullet"/>
      <w:lvlText w:val="•"/>
      <w:lvlJc w:val="left"/>
    </w:lvl>
    <w:lvl w:ilvl="1" w:tplc="2DE4F5A2">
      <w:numFmt w:val="decimal"/>
      <w:lvlText w:val=""/>
      <w:lvlJc w:val="left"/>
    </w:lvl>
    <w:lvl w:ilvl="2" w:tplc="DD2EBD24">
      <w:numFmt w:val="decimal"/>
      <w:lvlText w:val=""/>
      <w:lvlJc w:val="left"/>
    </w:lvl>
    <w:lvl w:ilvl="3" w:tplc="83327E4A">
      <w:numFmt w:val="decimal"/>
      <w:lvlText w:val=""/>
      <w:lvlJc w:val="left"/>
    </w:lvl>
    <w:lvl w:ilvl="4" w:tplc="4000AF9E">
      <w:numFmt w:val="decimal"/>
      <w:lvlText w:val=""/>
      <w:lvlJc w:val="left"/>
    </w:lvl>
    <w:lvl w:ilvl="5" w:tplc="BA4EF9B2">
      <w:numFmt w:val="decimal"/>
      <w:lvlText w:val=""/>
      <w:lvlJc w:val="left"/>
    </w:lvl>
    <w:lvl w:ilvl="6" w:tplc="BADC064E">
      <w:numFmt w:val="decimal"/>
      <w:lvlText w:val=""/>
      <w:lvlJc w:val="left"/>
    </w:lvl>
    <w:lvl w:ilvl="7" w:tplc="4E8CD3CE">
      <w:numFmt w:val="decimal"/>
      <w:lvlText w:val=""/>
      <w:lvlJc w:val="left"/>
    </w:lvl>
    <w:lvl w:ilvl="8" w:tplc="2020F2F6">
      <w:numFmt w:val="decimal"/>
      <w:lvlText w:val=""/>
      <w:lvlJc w:val="left"/>
    </w:lvl>
  </w:abstractNum>
  <w:abstractNum w:abstractNumId="5">
    <w:nsid w:val="68F54381"/>
    <w:multiLevelType w:val="hybridMultilevel"/>
    <w:tmpl w:val="E12AA424"/>
    <w:lvl w:ilvl="0" w:tplc="237CCB0E">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25"/>
    <w:rsid w:val="00005B07"/>
    <w:rsid w:val="00110D25"/>
    <w:rsid w:val="00153328"/>
    <w:rsid w:val="001632DA"/>
    <w:rsid w:val="001C00B0"/>
    <w:rsid w:val="001D5A05"/>
    <w:rsid w:val="00243C70"/>
    <w:rsid w:val="002C7146"/>
    <w:rsid w:val="00302A6A"/>
    <w:rsid w:val="003D19D2"/>
    <w:rsid w:val="00452CB8"/>
    <w:rsid w:val="004D27F8"/>
    <w:rsid w:val="00554EA9"/>
    <w:rsid w:val="00562406"/>
    <w:rsid w:val="005708A6"/>
    <w:rsid w:val="00600911"/>
    <w:rsid w:val="00626473"/>
    <w:rsid w:val="00774DC1"/>
    <w:rsid w:val="008008A7"/>
    <w:rsid w:val="0094585E"/>
    <w:rsid w:val="00A513C4"/>
    <w:rsid w:val="00A52C61"/>
    <w:rsid w:val="00B5677A"/>
    <w:rsid w:val="00B8100E"/>
    <w:rsid w:val="00C13049"/>
    <w:rsid w:val="00C60842"/>
    <w:rsid w:val="00C8429A"/>
    <w:rsid w:val="00CC32B9"/>
    <w:rsid w:val="00D12423"/>
    <w:rsid w:val="00D72046"/>
    <w:rsid w:val="00DA3339"/>
    <w:rsid w:val="00E10B86"/>
    <w:rsid w:val="00EA7E28"/>
    <w:rsid w:val="00F01397"/>
    <w:rsid w:val="00FC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9007D-B4EE-40B1-8CE1-04B079A7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2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339"/>
    <w:pPr>
      <w:tabs>
        <w:tab w:val="center" w:pos="4680"/>
        <w:tab w:val="right" w:pos="9360"/>
      </w:tabs>
    </w:pPr>
  </w:style>
  <w:style w:type="character" w:customStyle="1" w:styleId="a4">
    <w:name w:val="Верхний колонтитул Знак"/>
    <w:basedOn w:val="a0"/>
    <w:link w:val="a3"/>
    <w:uiPriority w:val="99"/>
    <w:rsid w:val="00DA3339"/>
    <w:rPr>
      <w:rFonts w:ascii="Times New Roman" w:eastAsiaTheme="minorEastAsia" w:hAnsi="Times New Roman" w:cs="Times New Roman"/>
      <w:lang w:eastAsia="ru-RU"/>
    </w:rPr>
  </w:style>
  <w:style w:type="paragraph" w:styleId="a5">
    <w:name w:val="footer"/>
    <w:basedOn w:val="a"/>
    <w:link w:val="a6"/>
    <w:uiPriority w:val="99"/>
    <w:unhideWhenUsed/>
    <w:rsid w:val="00DA3339"/>
    <w:pPr>
      <w:tabs>
        <w:tab w:val="center" w:pos="4680"/>
        <w:tab w:val="right" w:pos="9360"/>
      </w:tabs>
    </w:pPr>
  </w:style>
  <w:style w:type="character" w:customStyle="1" w:styleId="a6">
    <w:name w:val="Нижний колонтитул Знак"/>
    <w:basedOn w:val="a0"/>
    <w:link w:val="a5"/>
    <w:uiPriority w:val="99"/>
    <w:rsid w:val="00DA3339"/>
    <w:rPr>
      <w:rFonts w:ascii="Times New Roman" w:eastAsiaTheme="minorEastAsia" w:hAnsi="Times New Roman" w:cs="Times New Roman"/>
      <w:lang w:eastAsia="ru-RU"/>
    </w:rPr>
  </w:style>
  <w:style w:type="paragraph" w:styleId="a7">
    <w:name w:val="Balloon Text"/>
    <w:basedOn w:val="a"/>
    <w:link w:val="a8"/>
    <w:uiPriority w:val="99"/>
    <w:semiHidden/>
    <w:unhideWhenUsed/>
    <w:rsid w:val="00DA3339"/>
    <w:rPr>
      <w:rFonts w:ascii="Tahoma" w:hAnsi="Tahoma" w:cs="Tahoma"/>
      <w:sz w:val="16"/>
      <w:szCs w:val="16"/>
    </w:rPr>
  </w:style>
  <w:style w:type="character" w:customStyle="1" w:styleId="a8">
    <w:name w:val="Текст выноски Знак"/>
    <w:basedOn w:val="a0"/>
    <w:link w:val="a7"/>
    <w:uiPriority w:val="99"/>
    <w:semiHidden/>
    <w:rsid w:val="00DA3339"/>
    <w:rPr>
      <w:rFonts w:ascii="Tahoma" w:eastAsiaTheme="minorEastAsia" w:hAnsi="Tahoma" w:cs="Tahoma"/>
      <w:sz w:val="16"/>
      <w:szCs w:val="16"/>
      <w:lang w:eastAsia="ru-RU"/>
    </w:rPr>
  </w:style>
  <w:style w:type="character" w:styleId="a9">
    <w:name w:val="Hyperlink"/>
    <w:basedOn w:val="a0"/>
    <w:uiPriority w:val="99"/>
    <w:unhideWhenUsed/>
    <w:rsid w:val="008008A7"/>
    <w:rPr>
      <w:color w:val="0563C1" w:themeColor="hyperlink"/>
      <w:u w:val="single"/>
    </w:rPr>
  </w:style>
  <w:style w:type="paragraph" w:styleId="aa">
    <w:name w:val="List Paragraph"/>
    <w:basedOn w:val="a"/>
    <w:uiPriority w:val="34"/>
    <w:qFormat/>
    <w:rsid w:val="0000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gro@cide.mx" TargetMode="External"/><Relationship Id="rId3" Type="http://schemas.openxmlformats.org/officeDocument/2006/relationships/settings" Target="settings.xml"/><Relationship Id="rId7" Type="http://schemas.openxmlformats.org/officeDocument/2006/relationships/hyperlink" Target="http://www.cid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1037</Words>
  <Characters>5911</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Haidar Ualy</dc:creator>
  <cp:keywords/>
  <dc:description/>
  <cp:lastModifiedBy>Uktam Dzhumaev</cp:lastModifiedBy>
  <cp:revision>7</cp:revision>
  <cp:lastPrinted>2017-05-02T09:09:00Z</cp:lastPrinted>
  <dcterms:created xsi:type="dcterms:W3CDTF">2019-01-08T13:23:00Z</dcterms:created>
  <dcterms:modified xsi:type="dcterms:W3CDTF">2019-02-09T19:07:00Z</dcterms:modified>
</cp:coreProperties>
</file>