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BE" w:rsidRPr="00E92C48" w:rsidRDefault="001508BE" w:rsidP="001508BE">
      <w:pPr>
        <w:spacing w:line="200" w:lineRule="exact"/>
        <w:rPr>
          <w:rFonts w:eastAsia="Times New Roman"/>
          <w:i/>
          <w:iCs/>
          <w:sz w:val="19"/>
          <w:szCs w:val="19"/>
          <w:highlight w:val="lightGray"/>
        </w:rPr>
      </w:pPr>
    </w:p>
    <w:p w:rsidR="001508BE" w:rsidRPr="00850EC9" w:rsidRDefault="00850EC9" w:rsidP="00850EC9">
      <w:pPr>
        <w:spacing w:line="234" w:lineRule="auto"/>
        <w:ind w:left="820"/>
        <w:jc w:val="center"/>
        <w:rPr>
          <w:b/>
          <w:sz w:val="32"/>
          <w:szCs w:val="20"/>
          <w:u w:val="single"/>
        </w:rPr>
      </w:pPr>
      <w:r w:rsidRPr="00850EC9">
        <w:rPr>
          <w:b/>
          <w:sz w:val="32"/>
          <w:szCs w:val="20"/>
          <w:u w:val="single"/>
        </w:rPr>
        <w:t xml:space="preserve">КЭЙС </w:t>
      </w:r>
      <w:r w:rsidRPr="00850EC9">
        <w:rPr>
          <w:b/>
          <w:sz w:val="32"/>
          <w:szCs w:val="20"/>
          <w:u w:val="single"/>
          <w:lang w:val="en-US"/>
        </w:rPr>
        <w:t>CBPS</w:t>
      </w:r>
    </w:p>
    <w:p w:rsidR="00850EC9" w:rsidRPr="00850EC9" w:rsidRDefault="00850EC9" w:rsidP="00850EC9">
      <w:pPr>
        <w:spacing w:line="234" w:lineRule="auto"/>
        <w:ind w:left="820"/>
        <w:jc w:val="center"/>
        <w:rPr>
          <w:sz w:val="20"/>
          <w:szCs w:val="20"/>
        </w:rPr>
      </w:pPr>
    </w:p>
    <w:p w:rsidR="0066274D" w:rsidRPr="0066274D" w:rsidRDefault="00D55B3B" w:rsidP="0066274D">
      <w:pPr>
        <w:spacing w:line="234" w:lineRule="auto"/>
        <w:ind w:left="270"/>
        <w:jc w:val="center"/>
        <w:rPr>
          <w:b/>
          <w:sz w:val="26"/>
          <w:szCs w:val="26"/>
        </w:rPr>
      </w:pPr>
      <w:r>
        <w:rPr>
          <w:rFonts w:eastAsia="Times New Roman"/>
          <w:b/>
          <w:bCs/>
          <w:sz w:val="28"/>
          <w:szCs w:val="28"/>
          <w:lang w:val="tg-Cyrl-TJ"/>
        </w:rPr>
        <w:t>ТАШКИЛИ</w:t>
      </w:r>
      <w:r w:rsidR="0066274D">
        <w:rPr>
          <w:rFonts w:eastAsia="Times New Roman"/>
          <w:b/>
          <w:bCs/>
          <w:sz w:val="28"/>
          <w:szCs w:val="28"/>
          <w:lang w:val="tg-Cyrl-TJ"/>
        </w:rPr>
        <w:t xml:space="preserve"> СОЗМОНҲО ВА ШАБАКАҲО </w:t>
      </w:r>
      <w:r w:rsidR="0066274D" w:rsidRPr="0066274D">
        <w:rPr>
          <w:b/>
          <w:sz w:val="26"/>
          <w:szCs w:val="26"/>
        </w:rPr>
        <w:t>:</w:t>
      </w:r>
    </w:p>
    <w:p w:rsidR="0066274D" w:rsidRDefault="0066274D" w:rsidP="0066274D">
      <w:pPr>
        <w:spacing w:line="234" w:lineRule="auto"/>
        <w:ind w:left="270"/>
        <w:jc w:val="center"/>
        <w:rPr>
          <w:b/>
          <w:sz w:val="26"/>
          <w:szCs w:val="26"/>
          <w:lang w:val="tg-Cyrl-TJ"/>
        </w:rPr>
      </w:pPr>
      <w:r>
        <w:rPr>
          <w:b/>
          <w:sz w:val="26"/>
          <w:szCs w:val="26"/>
          <w:lang w:val="tg-Cyrl-TJ"/>
        </w:rPr>
        <w:t>МАРКАЗИ ОМ</w:t>
      </w:r>
      <w:r w:rsidR="00D55B3B">
        <w:rPr>
          <w:b/>
          <w:sz w:val="26"/>
          <w:szCs w:val="26"/>
          <w:lang w:val="tg-Cyrl-TJ"/>
        </w:rPr>
        <w:t>Ӯ</w:t>
      </w:r>
      <w:r>
        <w:rPr>
          <w:b/>
          <w:sz w:val="26"/>
          <w:szCs w:val="26"/>
          <w:lang w:val="tg-Cyrl-TJ"/>
        </w:rPr>
        <w:t>ЗИШИ МАСЪАЛАҲО</w:t>
      </w:r>
      <w:r w:rsidR="00D55B3B">
        <w:rPr>
          <w:b/>
          <w:sz w:val="26"/>
          <w:szCs w:val="26"/>
          <w:lang w:val="tg-Cyrl-TJ"/>
        </w:rPr>
        <w:t xml:space="preserve"> ОИД БА</w:t>
      </w:r>
      <w:r>
        <w:rPr>
          <w:b/>
          <w:sz w:val="26"/>
          <w:szCs w:val="26"/>
          <w:lang w:val="tg-Cyrl-TJ"/>
        </w:rPr>
        <w:t xml:space="preserve"> БУҶЕТ ВА СИЁСАТ</w:t>
      </w:r>
      <w:r w:rsidR="00E77CEF">
        <w:rPr>
          <w:b/>
          <w:sz w:val="26"/>
          <w:szCs w:val="26"/>
          <w:lang w:val="tg-Cyrl-TJ"/>
        </w:rPr>
        <w:t>, ҲИНДУСТОН</w:t>
      </w:r>
      <w:r>
        <w:rPr>
          <w:b/>
          <w:sz w:val="26"/>
          <w:szCs w:val="26"/>
          <w:lang w:val="tg-Cyrl-TJ"/>
        </w:rPr>
        <w:t xml:space="preserve">  </w:t>
      </w:r>
    </w:p>
    <w:p w:rsidR="0066274D" w:rsidRPr="00A01848" w:rsidRDefault="0066274D" w:rsidP="0066274D">
      <w:pPr>
        <w:spacing w:line="234" w:lineRule="auto"/>
        <w:ind w:left="270"/>
        <w:jc w:val="center"/>
        <w:rPr>
          <w:rFonts w:eastAsia="Times New Roman"/>
          <w:i/>
          <w:iCs/>
          <w:sz w:val="19"/>
          <w:szCs w:val="19"/>
          <w:highlight w:val="lightGray"/>
          <w:lang w:val="tg-Cyrl-TJ"/>
        </w:rPr>
      </w:pPr>
    </w:p>
    <w:p w:rsidR="00E77CEF" w:rsidRDefault="00E77CEF" w:rsidP="0066274D">
      <w:pPr>
        <w:rPr>
          <w:rFonts w:eastAsia="Times New Roman"/>
          <w:b/>
          <w:bCs/>
          <w:sz w:val="28"/>
          <w:szCs w:val="28"/>
          <w:lang w:val="tg-Cyrl-TJ"/>
        </w:rPr>
      </w:pPr>
    </w:p>
    <w:p w:rsidR="0066274D" w:rsidRPr="00A01848" w:rsidRDefault="0066274D" w:rsidP="0066274D">
      <w:pPr>
        <w:rPr>
          <w:sz w:val="20"/>
          <w:szCs w:val="20"/>
          <w:lang w:val="tg-Cyrl-TJ"/>
        </w:rPr>
      </w:pPr>
      <w:r>
        <w:rPr>
          <w:rFonts w:eastAsia="Times New Roman"/>
          <w:b/>
          <w:bCs/>
          <w:sz w:val="28"/>
          <w:szCs w:val="28"/>
          <w:lang w:val="tg-Cyrl-TJ"/>
        </w:rPr>
        <w:t>ОҒОЗ</w:t>
      </w:r>
    </w:p>
    <w:p w:rsidR="0066274D" w:rsidRPr="00773F4B" w:rsidRDefault="0066274D" w:rsidP="0066274D">
      <w:pPr>
        <w:spacing w:line="283" w:lineRule="exact"/>
        <w:rPr>
          <w:rFonts w:eastAsia="Times New Roman"/>
          <w:i/>
          <w:iCs/>
          <w:sz w:val="19"/>
          <w:szCs w:val="19"/>
          <w:highlight w:val="lightGray"/>
          <w:lang w:val="tg-Cyrl-TJ"/>
        </w:rPr>
      </w:pPr>
    </w:p>
    <w:p w:rsidR="0066274D" w:rsidRPr="00773F4B" w:rsidRDefault="0066274D" w:rsidP="0066274D">
      <w:pPr>
        <w:framePr w:w="4189" w:h="2646" w:wrap="auto" w:vAnchor="page" w:hAnchor="page" w:x="7045" w:y="4231"/>
        <w:tabs>
          <w:tab w:val="left" w:pos="9240"/>
        </w:tabs>
        <w:jc w:val="both"/>
        <w:rPr>
          <w:i/>
          <w:iCs/>
          <w:sz w:val="24"/>
          <w:szCs w:val="24"/>
          <w:lang w:val="tg-Cyrl-TJ" w:eastAsia="ko-KR"/>
        </w:rPr>
      </w:pPr>
      <w:r>
        <w:rPr>
          <w:rFonts w:eastAsia="Times New Roman"/>
          <w:i/>
          <w:iCs/>
          <w:sz w:val="24"/>
          <w:szCs w:val="24"/>
          <w:lang w:val="tg-Cyrl-TJ"/>
        </w:rPr>
        <w:t xml:space="preserve">Маркази омузиши масъалаҳои сиёсӣ ва буҷетӣ </w:t>
      </w:r>
      <w:r w:rsidRPr="00773F4B">
        <w:rPr>
          <w:rFonts w:eastAsia="Times New Roman"/>
          <w:i/>
          <w:iCs/>
          <w:sz w:val="24"/>
          <w:szCs w:val="24"/>
          <w:lang w:val="tg-Cyrl-TJ"/>
        </w:rPr>
        <w:t xml:space="preserve"> (CBPS)</w:t>
      </w:r>
      <w:r>
        <w:rPr>
          <w:rFonts w:eastAsia="Times New Roman"/>
          <w:i/>
          <w:iCs/>
          <w:sz w:val="24"/>
          <w:szCs w:val="24"/>
          <w:lang w:val="tg-Cyrl-TJ"/>
        </w:rPr>
        <w:t xml:space="preserve"> мисоли равшанест, ки  чи тавр созмон метавонад худро ба унвони ҳиссагузор дар кори таҳлили буҷет бо муваффақият нишон диҳад. Баробари изҳор намудани майлу рағбаташ  барои  гузаронидани корҳои буҷетӣ соҳиби маблағгузории  зарурӣ шуд ва ба шабакаи мавҷудаи созмонҳои алоқаманд ворид шуд ва дар рафти тадқиқотҳо норасоиҳоеро пайдо намуд.ки  созмон дар ҳалли онҳо мекушад</w:t>
      </w:r>
      <w:r w:rsidRPr="00773F4B">
        <w:rPr>
          <w:i/>
          <w:iCs/>
          <w:sz w:val="24"/>
          <w:szCs w:val="24"/>
          <w:lang w:val="tg-Cyrl-TJ" w:eastAsia="ko-KR"/>
        </w:rPr>
        <w:t>.</w:t>
      </w:r>
    </w:p>
    <w:p w:rsidR="0066274D" w:rsidRPr="00D41EEE" w:rsidRDefault="0066274D" w:rsidP="00E77CEF">
      <w:pPr>
        <w:tabs>
          <w:tab w:val="left" w:pos="1843"/>
        </w:tabs>
        <w:spacing w:line="239" w:lineRule="auto"/>
        <w:ind w:right="4260"/>
        <w:jc w:val="both"/>
        <w:rPr>
          <w:rFonts w:eastAsia="Times New Roman"/>
          <w:i/>
          <w:iCs/>
          <w:sz w:val="19"/>
          <w:szCs w:val="19"/>
          <w:highlight w:val="lightGray"/>
          <w:lang w:val="tg-Cyrl-TJ"/>
        </w:rPr>
      </w:pPr>
      <w:r>
        <w:rPr>
          <w:rFonts w:eastAsia="Times New Roman"/>
          <w:sz w:val="24"/>
          <w:szCs w:val="24"/>
          <w:lang w:val="tg-Cyrl-TJ"/>
        </w:rPr>
        <w:t>Маркази ом</w:t>
      </w:r>
      <w:r w:rsidR="00D55B3B">
        <w:rPr>
          <w:rFonts w:eastAsia="Times New Roman"/>
          <w:sz w:val="24"/>
          <w:szCs w:val="24"/>
          <w:lang w:val="tg-Cyrl-TJ"/>
        </w:rPr>
        <w:t>ӯ</w:t>
      </w:r>
      <w:r>
        <w:rPr>
          <w:rFonts w:eastAsia="Times New Roman"/>
          <w:sz w:val="24"/>
          <w:szCs w:val="24"/>
          <w:lang w:val="tg-Cyrl-TJ"/>
        </w:rPr>
        <w:t>зиши масъалаҳо</w:t>
      </w:r>
      <w:r w:rsidR="00D55B3B">
        <w:rPr>
          <w:rFonts w:eastAsia="Times New Roman"/>
          <w:sz w:val="24"/>
          <w:szCs w:val="24"/>
          <w:lang w:val="tg-Cyrl-TJ"/>
        </w:rPr>
        <w:t xml:space="preserve"> оид ба</w:t>
      </w:r>
      <w:r>
        <w:rPr>
          <w:rFonts w:eastAsia="Times New Roman"/>
          <w:sz w:val="24"/>
          <w:szCs w:val="24"/>
          <w:lang w:val="tg-Cyrl-TJ"/>
        </w:rPr>
        <w:t xml:space="preserve"> буҷет ва сиёсат </w:t>
      </w:r>
      <w:r w:rsidRPr="00773F4B">
        <w:rPr>
          <w:rFonts w:eastAsia="Times New Roman"/>
          <w:sz w:val="24"/>
          <w:szCs w:val="24"/>
          <w:lang w:val="tg-Cyrl-TJ"/>
        </w:rPr>
        <w:t xml:space="preserve">(CBPS) </w:t>
      </w:r>
      <w:r>
        <w:rPr>
          <w:rFonts w:eastAsia="Times New Roman"/>
          <w:sz w:val="24"/>
          <w:szCs w:val="24"/>
          <w:lang w:val="tg-Cyrl-TJ"/>
        </w:rPr>
        <w:t xml:space="preserve"> филиали </w:t>
      </w:r>
      <w:r w:rsidR="00E77CEF">
        <w:rPr>
          <w:rFonts w:eastAsia="Times New Roman"/>
          <w:sz w:val="24"/>
          <w:szCs w:val="24"/>
          <w:lang w:val="tg-Cyrl-TJ"/>
        </w:rPr>
        <w:t>б</w:t>
      </w:r>
      <w:r>
        <w:rPr>
          <w:rFonts w:eastAsia="Times New Roman"/>
          <w:sz w:val="24"/>
          <w:szCs w:val="24"/>
          <w:lang w:val="tg-Cyrl-TJ"/>
        </w:rPr>
        <w:t>унёди та</w:t>
      </w:r>
      <w:r w:rsidR="00D55B3B">
        <w:rPr>
          <w:rFonts w:eastAsia="Times New Roman"/>
          <w:sz w:val="24"/>
          <w:szCs w:val="24"/>
          <w:lang w:val="tg-Cyrl-TJ"/>
        </w:rPr>
        <w:t>д</w:t>
      </w:r>
      <w:r>
        <w:rPr>
          <w:rFonts w:eastAsia="Times New Roman"/>
          <w:sz w:val="24"/>
          <w:szCs w:val="24"/>
          <w:lang w:val="tg-Cyrl-TJ"/>
        </w:rPr>
        <w:t>қиқот</w:t>
      </w:r>
      <w:r w:rsidR="00E77CEF">
        <w:rPr>
          <w:rFonts w:eastAsia="Times New Roman"/>
          <w:sz w:val="24"/>
          <w:szCs w:val="24"/>
          <w:lang w:val="tg-Cyrl-TJ"/>
        </w:rPr>
        <w:t>ҳо</w:t>
      </w:r>
      <w:r>
        <w:rPr>
          <w:rFonts w:eastAsia="Times New Roman"/>
          <w:sz w:val="24"/>
          <w:szCs w:val="24"/>
          <w:lang w:val="tg-Cyrl-TJ"/>
        </w:rPr>
        <w:t>и илм</w:t>
      </w:r>
      <w:r w:rsidR="00E77CEF">
        <w:rPr>
          <w:rFonts w:eastAsia="Times New Roman"/>
          <w:sz w:val="24"/>
          <w:szCs w:val="24"/>
          <w:lang w:val="tg-Cyrl-TJ"/>
        </w:rPr>
        <w:t>ӣ</w:t>
      </w:r>
      <w:r>
        <w:rPr>
          <w:rFonts w:eastAsia="Times New Roman"/>
          <w:sz w:val="24"/>
          <w:szCs w:val="24"/>
          <w:lang w:val="tg-Cyrl-TJ"/>
        </w:rPr>
        <w:t xml:space="preserve"> </w:t>
      </w:r>
      <w:r w:rsidRPr="00773F4B">
        <w:rPr>
          <w:rFonts w:eastAsia="Times New Roman"/>
          <w:sz w:val="24"/>
          <w:szCs w:val="24"/>
          <w:lang w:val="tg-Cyrl-TJ"/>
        </w:rPr>
        <w:t>TIDE</w:t>
      </w:r>
      <w:r>
        <w:rPr>
          <w:rFonts w:eastAsia="Times New Roman"/>
          <w:sz w:val="24"/>
          <w:szCs w:val="24"/>
          <w:lang w:val="tg-Cyrl-TJ"/>
        </w:rPr>
        <w:t xml:space="preserve"> буд, ки асосан ба</w:t>
      </w:r>
      <w:r w:rsidRPr="00DF3842">
        <w:rPr>
          <w:rFonts w:eastAsia="Times New Roman"/>
          <w:sz w:val="24"/>
          <w:szCs w:val="24"/>
          <w:lang w:val="tg-Cyrl-TJ"/>
        </w:rPr>
        <w:t xml:space="preserve"> </w:t>
      </w:r>
      <w:r>
        <w:rPr>
          <w:rFonts w:eastAsia="Times New Roman"/>
          <w:sz w:val="24"/>
          <w:szCs w:val="24"/>
          <w:lang w:val="tg-Cyrl-TJ"/>
        </w:rPr>
        <w:t>масъалаҳои рушд ва  паҳн намудани (фанновариҳо) технологияҳо таваҷҷуҳ дошт. Миёнаи солҳои 1995-96 баъзе аз кормандон</w:t>
      </w:r>
      <w:r w:rsidR="00E77CEF">
        <w:rPr>
          <w:rFonts w:eastAsia="Times New Roman"/>
          <w:sz w:val="24"/>
          <w:szCs w:val="24"/>
          <w:lang w:val="tg-Cyrl-TJ"/>
        </w:rPr>
        <w:t>и он</w:t>
      </w:r>
      <w:r>
        <w:rPr>
          <w:rFonts w:eastAsia="Times New Roman"/>
          <w:sz w:val="24"/>
          <w:szCs w:val="24"/>
          <w:lang w:val="tg-Cyrl-TJ"/>
        </w:rPr>
        <w:t xml:space="preserve"> ба барномаҳои</w:t>
      </w:r>
      <w:r w:rsidRPr="00DF3842">
        <w:rPr>
          <w:rFonts w:eastAsia="Times New Roman"/>
          <w:sz w:val="24"/>
          <w:szCs w:val="24"/>
          <w:lang w:val="tg-Cyrl-TJ"/>
        </w:rPr>
        <w:t xml:space="preserve"> </w:t>
      </w:r>
      <w:r>
        <w:rPr>
          <w:rFonts w:eastAsia="Times New Roman"/>
          <w:sz w:val="24"/>
          <w:szCs w:val="24"/>
          <w:lang w:val="tg-Cyrl-TJ"/>
        </w:rPr>
        <w:t>мухталиф оид ба таҳлили буҷет ҷалб шуда буданд, ки аз ҷониби Бунёди Форд маб</w:t>
      </w:r>
      <w:r w:rsidR="00D55B3B">
        <w:rPr>
          <w:rFonts w:eastAsia="Times New Roman"/>
          <w:sz w:val="24"/>
          <w:szCs w:val="24"/>
          <w:lang w:val="tg-Cyrl-TJ"/>
        </w:rPr>
        <w:t>л</w:t>
      </w:r>
      <w:r>
        <w:rPr>
          <w:rFonts w:eastAsia="Times New Roman"/>
          <w:sz w:val="24"/>
          <w:szCs w:val="24"/>
          <w:lang w:val="tg-Cyrl-TJ"/>
        </w:rPr>
        <w:t xml:space="preserve">ағгузорӣ мешуданд ва шавқу рағбаташон нисбат ба равандҳои буҷет бедор гардид. </w:t>
      </w:r>
      <w:r w:rsidRPr="00AB71CD">
        <w:rPr>
          <w:rFonts w:eastAsia="Times New Roman"/>
          <w:sz w:val="24"/>
          <w:szCs w:val="24"/>
          <w:lang w:val="tg-Cyrl-TJ"/>
        </w:rPr>
        <w:t xml:space="preserve"> </w:t>
      </w:r>
      <w:r>
        <w:rPr>
          <w:rFonts w:eastAsia="Times New Roman"/>
          <w:sz w:val="24"/>
          <w:szCs w:val="24"/>
          <w:lang w:val="tg-Cyrl-TJ"/>
        </w:rPr>
        <w:t>Онҳое, ки ба чунин барномаҳо ҷалб шуда буданд, соли</w:t>
      </w:r>
      <w:r w:rsidR="00D55B3B">
        <w:rPr>
          <w:rFonts w:eastAsia="Times New Roman"/>
          <w:sz w:val="24"/>
          <w:szCs w:val="24"/>
          <w:lang w:val="tg-Cyrl-TJ"/>
        </w:rPr>
        <w:t xml:space="preserve"> </w:t>
      </w:r>
      <w:r>
        <w:rPr>
          <w:rFonts w:eastAsia="Times New Roman"/>
          <w:sz w:val="24"/>
          <w:szCs w:val="24"/>
          <w:lang w:val="tg-Cyrl-TJ"/>
        </w:rPr>
        <w:t>1988 тасмим  гирифтанд,</w:t>
      </w:r>
      <w:r w:rsidR="00D55B3B">
        <w:rPr>
          <w:rFonts w:eastAsia="Times New Roman"/>
          <w:sz w:val="24"/>
          <w:szCs w:val="24"/>
          <w:lang w:val="tg-Cyrl-TJ"/>
        </w:rPr>
        <w:t xml:space="preserve"> </w:t>
      </w:r>
      <w:r>
        <w:rPr>
          <w:rFonts w:eastAsia="Times New Roman"/>
          <w:sz w:val="24"/>
          <w:szCs w:val="24"/>
          <w:lang w:val="tg-Cyrl-TJ"/>
        </w:rPr>
        <w:t xml:space="preserve">ки ташкилоти нав  дар башхи таҳлили буҷет таъсис диҳанд. </w:t>
      </w:r>
      <w:r w:rsidR="00E77CEF">
        <w:rPr>
          <w:sz w:val="24"/>
          <w:szCs w:val="24"/>
          <w:lang w:val="tg-Cyrl-TJ" w:eastAsia="ko-KR"/>
        </w:rPr>
        <w:t>Бунёди Форд</w:t>
      </w:r>
      <w:r w:rsidR="00E77CEF">
        <w:rPr>
          <w:rFonts w:eastAsia="Times New Roman"/>
          <w:sz w:val="24"/>
          <w:szCs w:val="24"/>
          <w:lang w:val="tg-Cyrl-TJ"/>
        </w:rPr>
        <w:t xml:space="preserve"> о</w:t>
      </w:r>
      <w:r>
        <w:rPr>
          <w:sz w:val="24"/>
          <w:szCs w:val="24"/>
          <w:lang w:val="tg-Cyrl-TJ" w:eastAsia="ko-KR"/>
        </w:rPr>
        <w:t>нҳоро бо кормандони Маркази афз</w:t>
      </w:r>
      <w:r w:rsidRPr="00AB71CD">
        <w:rPr>
          <w:sz w:val="24"/>
          <w:szCs w:val="24"/>
          <w:lang w:val="tg-Cyrl-TJ" w:eastAsia="ko-KR"/>
        </w:rPr>
        <w:t>а</w:t>
      </w:r>
      <w:r w:rsidR="00E77CEF">
        <w:rPr>
          <w:sz w:val="24"/>
          <w:szCs w:val="24"/>
          <w:lang w:val="tg-Cyrl-TJ" w:eastAsia="ko-KR"/>
        </w:rPr>
        <w:t>л</w:t>
      </w:r>
      <w:r>
        <w:rPr>
          <w:sz w:val="24"/>
          <w:szCs w:val="24"/>
          <w:lang w:val="tg-Cyrl-TJ" w:eastAsia="ko-KR"/>
        </w:rPr>
        <w:t xml:space="preserve">иятҳои сиёсӣ ва буҷетӣ шинос намуд, ки он вақт оид ба кори буҷетии байналмилалӣ конференсия  мегузаронд.  </w:t>
      </w:r>
      <w:r w:rsidRPr="00AB71CD">
        <w:rPr>
          <w:sz w:val="24"/>
          <w:szCs w:val="24"/>
          <w:lang w:val="tg-Cyrl-TJ" w:eastAsia="ko-KR"/>
        </w:rPr>
        <w:t xml:space="preserve"> </w:t>
      </w:r>
      <w:r w:rsidR="00D55B3B">
        <w:rPr>
          <w:sz w:val="24"/>
          <w:szCs w:val="24"/>
          <w:lang w:val="tg-Cyrl-TJ" w:eastAsia="ko-KR"/>
        </w:rPr>
        <w:t>Ғояи</w:t>
      </w:r>
      <w:r>
        <w:rPr>
          <w:sz w:val="24"/>
          <w:szCs w:val="24"/>
          <w:lang w:val="tg-Cyrl-TJ" w:eastAsia="ko-KR"/>
        </w:rPr>
        <w:t xml:space="preserve"> </w:t>
      </w:r>
      <w:r w:rsidR="00D63427">
        <w:rPr>
          <w:sz w:val="24"/>
          <w:szCs w:val="24"/>
          <w:lang w:val="tg-Cyrl-TJ" w:eastAsia="ko-KR"/>
        </w:rPr>
        <w:t>ташкили</w:t>
      </w:r>
      <w:r w:rsidRPr="00AB71CD">
        <w:rPr>
          <w:sz w:val="24"/>
          <w:szCs w:val="24"/>
          <w:lang w:val="tg-Cyrl-TJ" w:eastAsia="ko-KR"/>
        </w:rPr>
        <w:t xml:space="preserve"> CBPS </w:t>
      </w:r>
      <w:r>
        <w:rPr>
          <w:sz w:val="24"/>
          <w:szCs w:val="24"/>
          <w:lang w:val="tg-Cyrl-TJ" w:eastAsia="ko-KR"/>
        </w:rPr>
        <w:t xml:space="preserve">дар натиҷаи муҳокимаҳое ба вуҷуд омад, ки дар вақти конференсия ва баъди анҷоми он сурат мегирифтанд. Аз он замон аъзои </w:t>
      </w:r>
      <w:r w:rsidRPr="00D41EEE">
        <w:rPr>
          <w:sz w:val="24"/>
          <w:szCs w:val="24"/>
          <w:lang w:val="tg-Cyrl-TJ" w:eastAsia="ko-KR"/>
        </w:rPr>
        <w:t xml:space="preserve">CBPS </w:t>
      </w:r>
      <w:r>
        <w:rPr>
          <w:sz w:val="24"/>
          <w:szCs w:val="24"/>
          <w:lang w:val="tg-Cyrl-TJ" w:eastAsia="ko-KR"/>
        </w:rPr>
        <w:t xml:space="preserve"> ба  масъалаҳои </w:t>
      </w:r>
      <w:r w:rsidR="00D63427">
        <w:rPr>
          <w:sz w:val="24"/>
          <w:szCs w:val="24"/>
          <w:lang w:val="tg-Cyrl-TJ" w:eastAsia="ko-KR"/>
        </w:rPr>
        <w:t>камбизоатӣ</w:t>
      </w:r>
      <w:r>
        <w:rPr>
          <w:sz w:val="24"/>
          <w:szCs w:val="24"/>
          <w:lang w:val="tg-Cyrl-TJ" w:eastAsia="ko-KR"/>
        </w:rPr>
        <w:t>, гендерӣ ва муҳити зист дар раванди буҷет</w:t>
      </w:r>
      <w:r w:rsidR="00D63427">
        <w:rPr>
          <w:sz w:val="24"/>
          <w:szCs w:val="24"/>
          <w:lang w:val="tg-Cyrl-TJ" w:eastAsia="ko-KR"/>
        </w:rPr>
        <w:t>ӣ</w:t>
      </w:r>
      <w:r>
        <w:rPr>
          <w:sz w:val="24"/>
          <w:szCs w:val="24"/>
          <w:lang w:val="tg-Cyrl-TJ" w:eastAsia="ko-KR"/>
        </w:rPr>
        <w:t xml:space="preserve"> аз диди мувофиқат накардани нақшаҳои дар сатҳи миллӣ пешбинишуда бо он чи</w:t>
      </w:r>
      <w:r w:rsidR="00D63427">
        <w:rPr>
          <w:sz w:val="24"/>
          <w:szCs w:val="24"/>
          <w:lang w:val="tg-Cyrl-TJ" w:eastAsia="ko-KR"/>
        </w:rPr>
        <w:t>зе</w:t>
      </w:r>
      <w:r>
        <w:rPr>
          <w:sz w:val="24"/>
          <w:szCs w:val="24"/>
          <w:lang w:val="tg-Cyrl-TJ" w:eastAsia="ko-KR"/>
        </w:rPr>
        <w:t xml:space="preserve"> ки воқеан дар сатҳи иёлотҳо ҳаст, машғул </w:t>
      </w:r>
      <w:r w:rsidR="00D63427">
        <w:rPr>
          <w:sz w:val="24"/>
          <w:szCs w:val="24"/>
          <w:lang w:val="tg-Cyrl-TJ" w:eastAsia="ko-KR"/>
        </w:rPr>
        <w:t>гаштанд</w:t>
      </w:r>
      <w:r>
        <w:rPr>
          <w:sz w:val="24"/>
          <w:szCs w:val="24"/>
          <w:lang w:val="tg-Cyrl-TJ" w:eastAsia="ko-KR"/>
        </w:rPr>
        <w:t xml:space="preserve">. </w:t>
      </w:r>
    </w:p>
    <w:p w:rsidR="0066274D" w:rsidRDefault="0066274D" w:rsidP="0066274D">
      <w:pPr>
        <w:rPr>
          <w:rFonts w:eastAsia="Times New Roman"/>
          <w:b/>
          <w:bCs/>
          <w:sz w:val="28"/>
          <w:szCs w:val="28"/>
          <w:lang w:val="tg-Cyrl-TJ"/>
        </w:rPr>
      </w:pPr>
    </w:p>
    <w:p w:rsidR="0066274D" w:rsidRPr="003422C1" w:rsidRDefault="0066274D" w:rsidP="0066274D">
      <w:pPr>
        <w:rPr>
          <w:rFonts w:eastAsia="Times New Roman"/>
          <w:b/>
          <w:bCs/>
          <w:sz w:val="28"/>
          <w:szCs w:val="28"/>
          <w:lang w:val="tg-Cyrl-TJ"/>
        </w:rPr>
      </w:pPr>
      <w:r>
        <w:rPr>
          <w:rFonts w:eastAsia="Times New Roman"/>
          <w:b/>
          <w:bCs/>
          <w:sz w:val="28"/>
          <w:szCs w:val="28"/>
          <w:lang w:val="tg-Cyrl-TJ"/>
        </w:rPr>
        <w:t xml:space="preserve"> Мушкилот </w:t>
      </w:r>
    </w:p>
    <w:p w:rsidR="0066274D" w:rsidRPr="00773F4B" w:rsidRDefault="0066274D" w:rsidP="0066274D">
      <w:pPr>
        <w:spacing w:line="283" w:lineRule="exact"/>
        <w:rPr>
          <w:rFonts w:eastAsia="Times New Roman"/>
          <w:i/>
          <w:iCs/>
          <w:sz w:val="19"/>
          <w:szCs w:val="19"/>
          <w:highlight w:val="lightGray"/>
          <w:lang w:val="tg-Cyrl-TJ"/>
        </w:rPr>
      </w:pPr>
    </w:p>
    <w:p w:rsidR="0066274D" w:rsidRPr="00D030B6" w:rsidRDefault="0066274D" w:rsidP="0066274D">
      <w:pPr>
        <w:spacing w:line="239" w:lineRule="auto"/>
        <w:ind w:right="20"/>
        <w:jc w:val="both"/>
        <w:rPr>
          <w:rFonts w:eastAsia="Times New Roman"/>
          <w:sz w:val="24"/>
          <w:szCs w:val="24"/>
          <w:lang w:val="tg-Cyrl-TJ"/>
        </w:rPr>
      </w:pPr>
      <w:r>
        <w:rPr>
          <w:rFonts w:eastAsia="Times New Roman"/>
          <w:sz w:val="24"/>
          <w:szCs w:val="24"/>
          <w:lang w:val="tg-Cyrl-TJ"/>
        </w:rPr>
        <w:t xml:space="preserve">Баъзе тадқиқотҳои аз ҷониби таъсикунандагони </w:t>
      </w:r>
      <w:r w:rsidRPr="00773F4B">
        <w:rPr>
          <w:rFonts w:eastAsia="Times New Roman"/>
          <w:sz w:val="24"/>
          <w:szCs w:val="24"/>
          <w:lang w:val="tg-Cyrl-TJ"/>
        </w:rPr>
        <w:t>CBPS</w:t>
      </w:r>
      <w:r>
        <w:rPr>
          <w:rFonts w:eastAsia="Times New Roman"/>
          <w:sz w:val="24"/>
          <w:szCs w:val="24"/>
          <w:lang w:val="tg-Cyrl-TJ"/>
        </w:rPr>
        <w:t xml:space="preserve"> гузаронидашуда</w:t>
      </w:r>
      <w:r w:rsidRPr="00773F4B">
        <w:rPr>
          <w:rFonts w:eastAsia="Times New Roman"/>
          <w:sz w:val="24"/>
          <w:szCs w:val="24"/>
          <w:lang w:val="tg-Cyrl-TJ"/>
        </w:rPr>
        <w:t xml:space="preserve">, </w:t>
      </w:r>
      <w:r>
        <w:rPr>
          <w:rFonts w:eastAsia="Times New Roman"/>
          <w:sz w:val="24"/>
          <w:szCs w:val="24"/>
          <w:lang w:val="tg-Cyrl-TJ"/>
        </w:rPr>
        <w:t xml:space="preserve"> ба  зарурати таҳлили буҷет дар сатҳи маҳал дар Ҳиндустон ишора менамоянд. </w:t>
      </w:r>
      <w:r w:rsidR="00207A8D">
        <w:rPr>
          <w:rFonts w:eastAsia="Times New Roman"/>
          <w:sz w:val="24"/>
          <w:szCs w:val="24"/>
          <w:lang w:val="tg-Cyrl-TJ"/>
        </w:rPr>
        <w:t>Ҳамзамон</w:t>
      </w:r>
      <w:r>
        <w:rPr>
          <w:rFonts w:eastAsia="Times New Roman"/>
          <w:sz w:val="24"/>
          <w:szCs w:val="24"/>
          <w:lang w:val="tg-Cyrl-TJ"/>
        </w:rPr>
        <w:t xml:space="preserve"> таъғийроти нав дар конститутсияи Ҳиндустон</w:t>
      </w:r>
      <w:r w:rsidR="00207A8D">
        <w:rPr>
          <w:rFonts w:eastAsia="Times New Roman"/>
          <w:sz w:val="24"/>
          <w:szCs w:val="24"/>
          <w:lang w:val="tg-Cyrl-TJ"/>
        </w:rPr>
        <w:t xml:space="preserve"> раёсати маҳаллӣ</w:t>
      </w:r>
      <w:r>
        <w:rPr>
          <w:rFonts w:eastAsia="Times New Roman"/>
          <w:sz w:val="24"/>
          <w:szCs w:val="24"/>
          <w:lang w:val="tg-Cyrl-TJ"/>
        </w:rPr>
        <w:t xml:space="preserve">, </w:t>
      </w:r>
      <w:r w:rsidR="00207A8D">
        <w:rPr>
          <w:rFonts w:eastAsia="Times New Roman"/>
          <w:sz w:val="24"/>
          <w:szCs w:val="24"/>
          <w:lang w:val="tg-Cyrl-TJ"/>
        </w:rPr>
        <w:t xml:space="preserve">сатҳи маҳаллии идоракуние, ки қаблан мавҷуд набуд, </w:t>
      </w:r>
      <w:r>
        <w:rPr>
          <w:rFonts w:eastAsia="Times New Roman"/>
          <w:sz w:val="24"/>
          <w:szCs w:val="24"/>
          <w:lang w:val="tg-Cyrl-TJ"/>
        </w:rPr>
        <w:t>таъсис дод ва</w:t>
      </w:r>
      <w:r w:rsidRPr="00773F4B">
        <w:rPr>
          <w:rFonts w:eastAsia="Times New Roman"/>
          <w:sz w:val="24"/>
          <w:szCs w:val="24"/>
          <w:lang w:val="tg-Cyrl-TJ"/>
        </w:rPr>
        <w:t xml:space="preserve"> CBPS </w:t>
      </w:r>
      <w:r w:rsidR="00207A8D">
        <w:rPr>
          <w:rFonts w:eastAsia="Times New Roman"/>
          <w:sz w:val="24"/>
          <w:szCs w:val="24"/>
          <w:lang w:val="tg-Cyrl-TJ"/>
        </w:rPr>
        <w:t xml:space="preserve">омӯзиши </w:t>
      </w:r>
      <w:r w:rsidR="00E428F3">
        <w:rPr>
          <w:rFonts w:eastAsia="Times New Roman"/>
          <w:sz w:val="24"/>
          <w:szCs w:val="24"/>
          <w:lang w:val="tg-Cyrl-TJ"/>
        </w:rPr>
        <w:t xml:space="preserve">низоми молиявии онро </w:t>
      </w:r>
      <w:r>
        <w:rPr>
          <w:rFonts w:eastAsia="Times New Roman"/>
          <w:sz w:val="24"/>
          <w:szCs w:val="24"/>
          <w:lang w:val="tg-Cyrl-TJ"/>
        </w:rPr>
        <w:t>қарор дод. Сарфи назар аз он</w:t>
      </w:r>
      <w:r w:rsidR="00E428F3">
        <w:rPr>
          <w:rFonts w:eastAsia="Times New Roman"/>
          <w:sz w:val="24"/>
          <w:szCs w:val="24"/>
          <w:lang w:val="tg-Cyrl-TJ"/>
        </w:rPr>
        <w:t>,</w:t>
      </w:r>
      <w:r>
        <w:rPr>
          <w:rFonts w:eastAsia="Times New Roman"/>
          <w:sz w:val="24"/>
          <w:szCs w:val="24"/>
          <w:lang w:val="tg-Cyrl-TJ"/>
        </w:rPr>
        <w:t xml:space="preserve"> ки </w:t>
      </w:r>
      <w:r w:rsidR="00E428F3">
        <w:rPr>
          <w:rFonts w:eastAsia="Times New Roman"/>
          <w:sz w:val="24"/>
          <w:szCs w:val="24"/>
          <w:lang w:val="tg-Cyrl-TJ"/>
        </w:rPr>
        <w:t xml:space="preserve">бештари </w:t>
      </w:r>
      <w:r>
        <w:rPr>
          <w:rFonts w:eastAsia="Times New Roman"/>
          <w:sz w:val="24"/>
          <w:szCs w:val="24"/>
          <w:lang w:val="tg-Cyrl-TJ"/>
        </w:rPr>
        <w:t>ба кор ҷалбшудагон дар он вақт таҷрибаи ками кор бо масоили б</w:t>
      </w:r>
      <w:r w:rsidR="00E428F3">
        <w:rPr>
          <w:rFonts w:eastAsia="Times New Roman"/>
          <w:sz w:val="24"/>
          <w:szCs w:val="24"/>
          <w:lang w:val="tg-Cyrl-TJ"/>
        </w:rPr>
        <w:t>у</w:t>
      </w:r>
      <w:r>
        <w:rPr>
          <w:rFonts w:eastAsia="Times New Roman"/>
          <w:sz w:val="24"/>
          <w:szCs w:val="24"/>
          <w:lang w:val="tg-Cyrl-TJ"/>
        </w:rPr>
        <w:t xml:space="preserve">ҷет ё </w:t>
      </w:r>
      <w:r w:rsidR="00E428F3">
        <w:rPr>
          <w:rFonts w:eastAsia="Times New Roman"/>
          <w:sz w:val="24"/>
          <w:szCs w:val="24"/>
          <w:lang w:val="tg-Cyrl-TJ"/>
        </w:rPr>
        <w:t xml:space="preserve">молияи маҳаллӣ </w:t>
      </w:r>
      <w:r>
        <w:rPr>
          <w:rFonts w:eastAsia="Times New Roman"/>
          <w:sz w:val="24"/>
          <w:szCs w:val="24"/>
          <w:lang w:val="tg-Cyrl-TJ"/>
        </w:rPr>
        <w:t xml:space="preserve">доштанд, тасмим гирифтанд кори лоиҳаро идома диҳанд ва ҳар он чиро ки донистанаш зарур аст, мустақилона биомузанд  </w:t>
      </w:r>
    </w:p>
    <w:p w:rsidR="0066274D" w:rsidRPr="00D030B6" w:rsidRDefault="0066274D" w:rsidP="0066274D">
      <w:pPr>
        <w:spacing w:line="278" w:lineRule="exact"/>
        <w:rPr>
          <w:rFonts w:eastAsia="Times New Roman"/>
          <w:i/>
          <w:iCs/>
          <w:sz w:val="19"/>
          <w:szCs w:val="19"/>
          <w:highlight w:val="lightGray"/>
          <w:lang w:val="tg-Cyrl-TJ"/>
        </w:rPr>
      </w:pPr>
    </w:p>
    <w:p w:rsidR="0066274D" w:rsidRDefault="0066274D" w:rsidP="0066274D">
      <w:pPr>
        <w:spacing w:line="239" w:lineRule="auto"/>
        <w:rPr>
          <w:rFonts w:eastAsia="Times New Roman"/>
          <w:b/>
          <w:bCs/>
          <w:sz w:val="28"/>
          <w:szCs w:val="28"/>
          <w:lang w:val="tg-Cyrl-TJ"/>
        </w:rPr>
      </w:pPr>
      <w:r>
        <w:rPr>
          <w:rFonts w:eastAsia="Times New Roman"/>
          <w:b/>
          <w:bCs/>
          <w:sz w:val="28"/>
          <w:szCs w:val="28"/>
          <w:lang w:val="tg-Cyrl-TJ"/>
        </w:rPr>
        <w:t xml:space="preserve">  Фаъолиятҳо </w:t>
      </w:r>
    </w:p>
    <w:p w:rsidR="0066274D" w:rsidRPr="00343682" w:rsidRDefault="0066274D" w:rsidP="0066274D">
      <w:pPr>
        <w:spacing w:line="239" w:lineRule="auto"/>
        <w:rPr>
          <w:sz w:val="20"/>
          <w:szCs w:val="20"/>
          <w:lang w:val="en-US"/>
        </w:rPr>
      </w:pPr>
      <w:r>
        <w:rPr>
          <w:rFonts w:eastAsia="Times New Roman"/>
          <w:b/>
          <w:bCs/>
          <w:sz w:val="28"/>
          <w:szCs w:val="28"/>
          <w:lang w:val="tg-Cyrl-TJ"/>
        </w:rPr>
        <w:t xml:space="preserve"> </w:t>
      </w:r>
    </w:p>
    <w:p w:rsidR="0066274D" w:rsidRPr="00773F4B" w:rsidRDefault="0066274D" w:rsidP="0066274D">
      <w:pPr>
        <w:spacing w:line="284" w:lineRule="exact"/>
        <w:rPr>
          <w:rFonts w:eastAsia="Times New Roman"/>
          <w:i/>
          <w:iCs/>
          <w:sz w:val="19"/>
          <w:szCs w:val="19"/>
          <w:highlight w:val="lightGray"/>
          <w:lang w:val="tg-Cyrl-TJ"/>
        </w:rPr>
      </w:pPr>
    </w:p>
    <w:p w:rsidR="0066274D" w:rsidRPr="007A4C37" w:rsidRDefault="0066274D" w:rsidP="0066274D">
      <w:pPr>
        <w:spacing w:line="238" w:lineRule="auto"/>
        <w:ind w:right="40"/>
        <w:jc w:val="both"/>
        <w:rPr>
          <w:sz w:val="24"/>
          <w:szCs w:val="24"/>
          <w:lang w:val="tg-Cyrl-TJ" w:eastAsia="ko-KR"/>
        </w:rPr>
      </w:pPr>
      <w:r>
        <w:rPr>
          <w:rFonts w:eastAsia="Times New Roman"/>
          <w:sz w:val="24"/>
          <w:szCs w:val="24"/>
          <w:lang w:val="tg-Cyrl-TJ"/>
        </w:rPr>
        <w:t>Пас аз муайян намудани самтҳои асоси фаъолият Марказ</w:t>
      </w:r>
      <w:r w:rsidRPr="00773F4B">
        <w:rPr>
          <w:rFonts w:eastAsia="Times New Roman"/>
          <w:sz w:val="24"/>
          <w:szCs w:val="24"/>
          <w:lang w:val="tg-Cyrl-TJ"/>
        </w:rPr>
        <w:t xml:space="preserve"> </w:t>
      </w:r>
      <w:r>
        <w:rPr>
          <w:rFonts w:eastAsia="Times New Roman"/>
          <w:sz w:val="24"/>
          <w:szCs w:val="24"/>
          <w:lang w:val="tg-Cyrl-TJ"/>
        </w:rPr>
        <w:t xml:space="preserve">аз Бунёди Форд барои гузаронидани тадқиқот дар ду ноҳияи штати Карнатака маблағ гирифт. Дар рафти иҷрои ин кор </w:t>
      </w:r>
      <w:r w:rsidR="00A44446">
        <w:rPr>
          <w:rFonts w:eastAsia="Times New Roman"/>
          <w:sz w:val="24"/>
          <w:szCs w:val="24"/>
          <w:lang w:val="tg-Cyrl-TJ"/>
        </w:rPr>
        <w:t>Марказ</w:t>
      </w:r>
      <w:r>
        <w:rPr>
          <w:rFonts w:eastAsia="Times New Roman"/>
          <w:sz w:val="24"/>
          <w:szCs w:val="24"/>
          <w:lang w:val="tg-Cyrl-TJ"/>
        </w:rPr>
        <w:t xml:space="preserve"> бо</w:t>
      </w:r>
      <w:r>
        <w:rPr>
          <w:sz w:val="24"/>
          <w:szCs w:val="24"/>
          <w:lang w:val="tg-Cyrl-TJ" w:eastAsia="ko-KR"/>
        </w:rPr>
        <w:t xml:space="preserve"> дигар шахсони ба таҳлили буҷет дар Ҳиндустон ҷалбшуда ва ҳам бо </w:t>
      </w:r>
      <w:r w:rsidR="00343682">
        <w:rPr>
          <w:sz w:val="24"/>
          <w:szCs w:val="24"/>
          <w:lang w:val="tg-Cyrl-TJ" w:eastAsia="ko-KR"/>
        </w:rPr>
        <w:lastRenderedPageBreak/>
        <w:t>ташкилот Шарикии байналмилалии буҷетӣ (</w:t>
      </w:r>
      <w:r w:rsidRPr="007A4C37">
        <w:rPr>
          <w:rFonts w:eastAsia="Times New Roman"/>
          <w:sz w:val="24"/>
          <w:szCs w:val="24"/>
          <w:lang w:val="tg-Cyrl-TJ"/>
        </w:rPr>
        <w:t>IBP</w:t>
      </w:r>
      <w:r w:rsidR="00343682">
        <w:rPr>
          <w:rFonts w:eastAsia="Times New Roman"/>
          <w:sz w:val="24"/>
          <w:szCs w:val="24"/>
          <w:lang w:val="tg-Cyrl-TJ"/>
        </w:rPr>
        <w:t>)</w:t>
      </w:r>
      <w:r>
        <w:rPr>
          <w:sz w:val="24"/>
          <w:szCs w:val="24"/>
          <w:lang w:val="tg-Cyrl-TJ" w:eastAsia="ko-KR"/>
        </w:rPr>
        <w:t xml:space="preserve"> ва ҳам бо Маркази афзалиятҳои сиёсӣ ва буҷетӣ дар Штатҳои Муттаҳида робитаҳо </w:t>
      </w:r>
      <w:r w:rsidR="00343682">
        <w:rPr>
          <w:sz w:val="24"/>
          <w:szCs w:val="24"/>
          <w:lang w:val="tg-Cyrl-TJ" w:eastAsia="ko-KR"/>
        </w:rPr>
        <w:t>ташкил</w:t>
      </w:r>
      <w:r>
        <w:rPr>
          <w:sz w:val="24"/>
          <w:szCs w:val="24"/>
          <w:lang w:val="tg-Cyrl-TJ" w:eastAsia="ko-KR"/>
        </w:rPr>
        <w:t xml:space="preserve"> намуд</w:t>
      </w:r>
      <w:r w:rsidR="00343682">
        <w:rPr>
          <w:sz w:val="24"/>
          <w:szCs w:val="24"/>
          <w:lang w:val="tg-Cyrl-TJ" w:eastAsia="ko-KR"/>
        </w:rPr>
        <w:t>.</w:t>
      </w:r>
      <w:r>
        <w:rPr>
          <w:sz w:val="24"/>
          <w:szCs w:val="24"/>
          <w:lang w:val="tg-Cyrl-TJ" w:eastAsia="ko-KR"/>
        </w:rPr>
        <w:t xml:space="preserve"> </w:t>
      </w:r>
    </w:p>
    <w:p w:rsidR="0066274D" w:rsidRPr="00D660C2" w:rsidRDefault="0066274D" w:rsidP="0066274D">
      <w:pPr>
        <w:spacing w:line="238" w:lineRule="auto"/>
        <w:ind w:right="40"/>
        <w:jc w:val="both"/>
        <w:rPr>
          <w:sz w:val="24"/>
          <w:szCs w:val="24"/>
          <w:lang w:val="tg-Cyrl-TJ" w:eastAsia="ko-KR"/>
        </w:rPr>
      </w:pPr>
      <w:r>
        <w:rPr>
          <w:rFonts w:eastAsia="Times New Roman"/>
          <w:sz w:val="24"/>
          <w:szCs w:val="24"/>
          <w:lang w:val="tg-Cyrl-TJ"/>
        </w:rPr>
        <w:t>Бо даъвати</w:t>
      </w:r>
      <w:r w:rsidRPr="00773F4B">
        <w:rPr>
          <w:rFonts w:eastAsia="Times New Roman"/>
          <w:sz w:val="24"/>
          <w:szCs w:val="24"/>
          <w:lang w:val="tg-Cyrl-TJ"/>
        </w:rPr>
        <w:t xml:space="preserve"> IBP </w:t>
      </w:r>
      <w:r>
        <w:rPr>
          <w:rFonts w:eastAsia="Times New Roman"/>
          <w:sz w:val="24"/>
          <w:szCs w:val="24"/>
          <w:lang w:val="tg-Cyrl-TJ"/>
        </w:rPr>
        <w:t xml:space="preserve"> кормандони</w:t>
      </w:r>
      <w:r w:rsidRPr="00773F4B">
        <w:rPr>
          <w:rFonts w:eastAsia="Times New Roman"/>
          <w:sz w:val="24"/>
          <w:szCs w:val="24"/>
          <w:lang w:val="tg-Cyrl-TJ"/>
        </w:rPr>
        <w:t xml:space="preserve">и CBPS </w:t>
      </w:r>
      <w:r>
        <w:rPr>
          <w:rFonts w:eastAsia="Times New Roman"/>
          <w:sz w:val="24"/>
          <w:szCs w:val="24"/>
          <w:lang w:val="tg-Cyrl-TJ"/>
        </w:rPr>
        <w:t xml:space="preserve"> дар конференсияи созмон</w:t>
      </w:r>
      <w:r w:rsidR="00A44446">
        <w:rPr>
          <w:rFonts w:eastAsia="Times New Roman"/>
          <w:sz w:val="24"/>
          <w:szCs w:val="24"/>
          <w:lang w:val="tg-Cyrl-TJ"/>
        </w:rPr>
        <w:t>ҳо</w:t>
      </w:r>
      <w:r>
        <w:rPr>
          <w:rFonts w:eastAsia="Times New Roman"/>
          <w:sz w:val="24"/>
          <w:szCs w:val="24"/>
          <w:lang w:val="tg-Cyrl-TJ"/>
        </w:rPr>
        <w:t xml:space="preserve"> оид ба таҳлили буҷет дар соли 1997 дар Вашингтон  иштирок намуданд</w:t>
      </w:r>
      <w:r w:rsidR="00A44446">
        <w:rPr>
          <w:rFonts w:eastAsia="Times New Roman"/>
          <w:sz w:val="24"/>
          <w:szCs w:val="24"/>
          <w:lang w:val="tg-Cyrl-TJ"/>
        </w:rPr>
        <w:t xml:space="preserve"> </w:t>
      </w:r>
      <w:r>
        <w:rPr>
          <w:rFonts w:eastAsia="Times New Roman"/>
          <w:sz w:val="24"/>
          <w:szCs w:val="24"/>
          <w:lang w:val="tg-Cyrl-TJ"/>
        </w:rPr>
        <w:t>(округи Колумбия). Бино бар он ки   созмони навтав</w:t>
      </w:r>
      <w:r w:rsidR="00A44446">
        <w:rPr>
          <w:rFonts w:eastAsia="Times New Roman"/>
          <w:sz w:val="24"/>
          <w:szCs w:val="24"/>
          <w:lang w:val="tg-Cyrl-TJ"/>
        </w:rPr>
        <w:t>ташкилшуда</w:t>
      </w:r>
      <w:r>
        <w:rPr>
          <w:rFonts w:eastAsia="Times New Roman"/>
          <w:sz w:val="24"/>
          <w:szCs w:val="24"/>
          <w:lang w:val="tg-Cyrl-TJ"/>
        </w:rPr>
        <w:t xml:space="preserve"> буд, </w:t>
      </w:r>
      <w:r w:rsidR="00055EAE">
        <w:rPr>
          <w:rFonts w:eastAsia="Times New Roman"/>
          <w:sz w:val="24"/>
          <w:szCs w:val="24"/>
          <w:lang w:val="tg-Cyrl-TJ"/>
        </w:rPr>
        <w:t>ширкат дар конференсия</w:t>
      </w:r>
      <w:r>
        <w:rPr>
          <w:rFonts w:eastAsia="Times New Roman"/>
          <w:sz w:val="24"/>
          <w:szCs w:val="24"/>
          <w:lang w:val="tg-Cyrl-TJ"/>
        </w:rPr>
        <w:t xml:space="preserve"> ба кормандон </w:t>
      </w:r>
      <w:r w:rsidR="00055EAE">
        <w:rPr>
          <w:rFonts w:eastAsia="Times New Roman"/>
          <w:sz w:val="24"/>
          <w:szCs w:val="24"/>
          <w:lang w:val="tg-Cyrl-TJ"/>
        </w:rPr>
        <w:t>дарки</w:t>
      </w:r>
      <w:r>
        <w:rPr>
          <w:rFonts w:eastAsia="Times New Roman"/>
          <w:sz w:val="24"/>
          <w:szCs w:val="24"/>
          <w:lang w:val="tg-Cyrl-TJ"/>
        </w:rPr>
        <w:t xml:space="preserve"> </w:t>
      </w:r>
      <w:r w:rsidR="00055EAE">
        <w:rPr>
          <w:rFonts w:eastAsia="Times New Roman"/>
          <w:sz w:val="24"/>
          <w:szCs w:val="24"/>
          <w:lang w:val="tg-Cyrl-TJ"/>
        </w:rPr>
        <w:t xml:space="preserve">иқтидори </w:t>
      </w:r>
      <w:r>
        <w:rPr>
          <w:rFonts w:eastAsia="Times New Roman"/>
          <w:sz w:val="24"/>
          <w:szCs w:val="24"/>
          <w:lang w:val="tg-Cyrl-TJ"/>
        </w:rPr>
        <w:t>таҳлили буҷет</w:t>
      </w:r>
      <w:r w:rsidR="00055EAE">
        <w:rPr>
          <w:rFonts w:eastAsia="Times New Roman"/>
          <w:sz w:val="24"/>
          <w:szCs w:val="24"/>
          <w:lang w:val="tg-Cyrl-TJ"/>
        </w:rPr>
        <w:t>ӣ</w:t>
      </w:r>
      <w:r>
        <w:rPr>
          <w:rFonts w:eastAsia="Times New Roman"/>
          <w:sz w:val="24"/>
          <w:szCs w:val="24"/>
          <w:lang w:val="tg-Cyrl-TJ"/>
        </w:rPr>
        <w:t xml:space="preserve"> ва</w:t>
      </w:r>
      <w:r w:rsidR="00055EAE">
        <w:rPr>
          <w:rFonts w:eastAsia="Times New Roman"/>
          <w:sz w:val="24"/>
          <w:szCs w:val="24"/>
          <w:lang w:val="tg-Cyrl-TJ"/>
        </w:rPr>
        <w:t xml:space="preserve"> имконияти</w:t>
      </w:r>
      <w:r>
        <w:rPr>
          <w:rFonts w:eastAsia="Times New Roman"/>
          <w:sz w:val="24"/>
          <w:szCs w:val="24"/>
          <w:lang w:val="tg-Cyrl-TJ"/>
        </w:rPr>
        <w:t xml:space="preserve"> ҳамкорӣ намуданро бо дигарон, ки  ба корҳои монанд машғул буданд, фароҳам овард</w:t>
      </w:r>
      <w:r w:rsidR="00A44446">
        <w:rPr>
          <w:rFonts w:eastAsia="Times New Roman"/>
          <w:sz w:val="24"/>
          <w:szCs w:val="24"/>
          <w:lang w:val="tg-Cyrl-TJ"/>
        </w:rPr>
        <w:t>.</w:t>
      </w:r>
      <w:r>
        <w:rPr>
          <w:rFonts w:eastAsia="Times New Roman"/>
          <w:sz w:val="24"/>
          <w:szCs w:val="24"/>
          <w:lang w:val="tg-Cyrl-TJ"/>
        </w:rPr>
        <w:t xml:space="preserve"> </w:t>
      </w:r>
    </w:p>
    <w:p w:rsidR="0066274D" w:rsidRPr="00E91A5F" w:rsidRDefault="0066274D" w:rsidP="0066274D">
      <w:pPr>
        <w:shd w:val="clear" w:color="auto" w:fill="FFFFFF" w:themeFill="background1"/>
        <w:spacing w:line="238" w:lineRule="auto"/>
        <w:ind w:right="40"/>
        <w:jc w:val="both"/>
        <w:rPr>
          <w:sz w:val="20"/>
          <w:szCs w:val="20"/>
          <w:lang w:val="tg-Cyrl-TJ"/>
        </w:rPr>
      </w:pPr>
      <w:r>
        <w:rPr>
          <w:iCs/>
          <w:sz w:val="24"/>
          <w:szCs w:val="24"/>
          <w:lang w:val="tg-Cyrl-TJ" w:eastAsia="ko-KR"/>
        </w:rPr>
        <w:t xml:space="preserve">Тавассути  </w:t>
      </w:r>
      <w:r w:rsidR="002A628B">
        <w:rPr>
          <w:iCs/>
          <w:sz w:val="24"/>
          <w:szCs w:val="24"/>
          <w:lang w:val="tg-Cyrl-TJ" w:eastAsia="ko-KR"/>
        </w:rPr>
        <w:t>муколама</w:t>
      </w:r>
      <w:r>
        <w:rPr>
          <w:iCs/>
          <w:sz w:val="24"/>
          <w:szCs w:val="24"/>
          <w:lang w:val="tg-Cyrl-TJ" w:eastAsia="ko-KR"/>
        </w:rPr>
        <w:t xml:space="preserve"> бо ин гуруҳҳо ва махсусан </w:t>
      </w:r>
      <w:r w:rsidR="002A628B">
        <w:rPr>
          <w:iCs/>
          <w:sz w:val="24"/>
          <w:szCs w:val="24"/>
          <w:lang w:val="tg-Cyrl-TJ" w:eastAsia="ko-KR"/>
        </w:rPr>
        <w:t>шахсоне</w:t>
      </w:r>
      <w:r>
        <w:rPr>
          <w:iCs/>
          <w:sz w:val="24"/>
          <w:szCs w:val="24"/>
          <w:lang w:val="tg-Cyrl-TJ" w:eastAsia="ko-KR"/>
        </w:rPr>
        <w:t xml:space="preserve">, ки масъалаҳои буҷетро дар Ҳиндустон баррасӣ менамудан, </w:t>
      </w:r>
      <w:r w:rsidRPr="00D660C2">
        <w:rPr>
          <w:iCs/>
          <w:sz w:val="24"/>
          <w:szCs w:val="24"/>
          <w:lang w:val="tg-Cyrl-TJ" w:eastAsia="ko-KR"/>
        </w:rPr>
        <w:t>CBPS</w:t>
      </w:r>
      <w:r>
        <w:rPr>
          <w:iCs/>
          <w:sz w:val="24"/>
          <w:szCs w:val="24"/>
          <w:lang w:val="tg-Cyrl-TJ" w:eastAsia="ko-KR"/>
        </w:rPr>
        <w:t xml:space="preserve"> самти хосеро бори худ интихоб намуд, ки он вақт</w:t>
      </w:r>
      <w:r w:rsidR="002A628B">
        <w:rPr>
          <w:iCs/>
          <w:sz w:val="24"/>
          <w:szCs w:val="24"/>
          <w:lang w:val="tg-Cyrl-TJ" w:eastAsia="ko-KR"/>
        </w:rPr>
        <w:t xml:space="preserve"> дар Ҳиндустон</w:t>
      </w:r>
      <w:r>
        <w:rPr>
          <w:iCs/>
          <w:sz w:val="24"/>
          <w:szCs w:val="24"/>
          <w:lang w:val="tg-Cyrl-TJ" w:eastAsia="ko-KR"/>
        </w:rPr>
        <w:t xml:space="preserve"> сазовори таваҷҷуҳи кофӣ нашуда буд. Б</w:t>
      </w:r>
      <w:r w:rsidR="002A628B">
        <w:rPr>
          <w:iCs/>
          <w:sz w:val="24"/>
          <w:szCs w:val="24"/>
          <w:lang w:val="tg-Cyrl-TJ" w:eastAsia="ko-KR"/>
        </w:rPr>
        <w:t>о</w:t>
      </w:r>
      <w:r>
        <w:rPr>
          <w:iCs/>
          <w:sz w:val="24"/>
          <w:szCs w:val="24"/>
          <w:lang w:val="tg-Cyrl-TJ" w:eastAsia="ko-KR"/>
        </w:rPr>
        <w:t xml:space="preserve"> сабаби он ки қисми бештари кор оид ба буҷети миллӣ алакай аз ҷониби ассотсиатсияҳо роҳандозӣ шуда буд</w:t>
      </w:r>
      <w:r w:rsidRPr="00E91A5F">
        <w:rPr>
          <w:iCs/>
          <w:sz w:val="24"/>
          <w:szCs w:val="24"/>
          <w:lang w:val="tg-Cyrl-TJ" w:eastAsia="ko-KR"/>
        </w:rPr>
        <w:t xml:space="preserve">, CBPS </w:t>
      </w:r>
      <w:r>
        <w:rPr>
          <w:iCs/>
          <w:sz w:val="24"/>
          <w:szCs w:val="24"/>
          <w:lang w:val="tg-Cyrl-TJ" w:eastAsia="ko-KR"/>
        </w:rPr>
        <w:t xml:space="preserve"> қарор дод, ба татбиқи сиёсати </w:t>
      </w:r>
      <w:r w:rsidR="002A628B">
        <w:rPr>
          <w:iCs/>
          <w:sz w:val="24"/>
          <w:szCs w:val="24"/>
          <w:lang w:val="tg-Cyrl-TJ" w:eastAsia="ko-KR"/>
        </w:rPr>
        <w:t>милл</w:t>
      </w:r>
      <w:r w:rsidR="002A628B">
        <w:rPr>
          <w:iCs/>
          <w:sz w:val="24"/>
          <w:szCs w:val="24"/>
          <w:lang w:val="tg-Cyrl-TJ" w:eastAsia="ko-KR"/>
        </w:rPr>
        <w:t>ии</w:t>
      </w:r>
      <w:r w:rsidR="002A628B">
        <w:rPr>
          <w:iCs/>
          <w:sz w:val="24"/>
          <w:szCs w:val="24"/>
          <w:lang w:val="tg-Cyrl-TJ" w:eastAsia="ko-KR"/>
        </w:rPr>
        <w:t xml:space="preserve"> </w:t>
      </w:r>
      <w:r>
        <w:rPr>
          <w:iCs/>
          <w:sz w:val="24"/>
          <w:szCs w:val="24"/>
          <w:lang w:val="tg-Cyrl-TJ" w:eastAsia="ko-KR"/>
        </w:rPr>
        <w:t>буҷет</w:t>
      </w:r>
      <w:r w:rsidR="002A628B">
        <w:rPr>
          <w:iCs/>
          <w:sz w:val="24"/>
          <w:szCs w:val="24"/>
          <w:lang w:val="tg-Cyrl-TJ" w:eastAsia="ko-KR"/>
        </w:rPr>
        <w:t>ӣ</w:t>
      </w:r>
      <w:r>
        <w:rPr>
          <w:iCs/>
          <w:sz w:val="24"/>
          <w:szCs w:val="24"/>
          <w:lang w:val="tg-Cyrl-TJ" w:eastAsia="ko-KR"/>
        </w:rPr>
        <w:t xml:space="preserve"> дар штатҳо тамаркуз намояд</w:t>
      </w:r>
      <w:r w:rsidR="002A628B">
        <w:rPr>
          <w:iCs/>
          <w:sz w:val="24"/>
          <w:szCs w:val="24"/>
          <w:lang w:val="tg-Cyrl-TJ" w:eastAsia="ko-KR"/>
        </w:rPr>
        <w:t>.</w:t>
      </w:r>
      <w:r>
        <w:rPr>
          <w:iCs/>
          <w:sz w:val="24"/>
          <w:szCs w:val="24"/>
          <w:lang w:val="tg-Cyrl-TJ" w:eastAsia="ko-KR"/>
        </w:rPr>
        <w:t xml:space="preserve"> </w:t>
      </w:r>
    </w:p>
    <w:p w:rsidR="0066274D" w:rsidRPr="00CC7F03" w:rsidRDefault="0066274D" w:rsidP="0066274D">
      <w:pPr>
        <w:spacing w:line="238" w:lineRule="auto"/>
        <w:ind w:right="60"/>
        <w:jc w:val="both"/>
        <w:rPr>
          <w:sz w:val="20"/>
          <w:szCs w:val="20"/>
          <w:lang w:val="tg-Cyrl-TJ"/>
        </w:rPr>
      </w:pPr>
      <w:r>
        <w:rPr>
          <w:rFonts w:eastAsia="Times New Roman"/>
          <w:sz w:val="24"/>
          <w:szCs w:val="24"/>
          <w:lang w:val="tg-Cyrl-TJ"/>
        </w:rPr>
        <w:t>Мав</w:t>
      </w:r>
      <w:r w:rsidR="002A628B">
        <w:rPr>
          <w:rFonts w:eastAsia="Times New Roman"/>
          <w:sz w:val="24"/>
          <w:szCs w:val="24"/>
          <w:lang w:val="tg-Cyrl-TJ"/>
        </w:rPr>
        <w:t>оди асосии нашркардаи  созмон “</w:t>
      </w:r>
      <w:r>
        <w:rPr>
          <w:rFonts w:eastAsia="Times New Roman"/>
          <w:sz w:val="24"/>
          <w:szCs w:val="24"/>
          <w:lang w:val="tg-Cyrl-TJ"/>
        </w:rPr>
        <w:t>Демократия  ва ғайримарказигардонӣ: тадқиқоти буҷе</w:t>
      </w:r>
      <w:r w:rsidR="002A628B">
        <w:rPr>
          <w:rFonts w:eastAsia="Times New Roman"/>
          <w:sz w:val="24"/>
          <w:szCs w:val="24"/>
          <w:lang w:val="tg-Cyrl-TJ"/>
        </w:rPr>
        <w:t>т</w:t>
      </w:r>
      <w:r>
        <w:rPr>
          <w:rFonts w:eastAsia="Times New Roman"/>
          <w:sz w:val="24"/>
          <w:szCs w:val="24"/>
          <w:lang w:val="tg-Cyrl-TJ"/>
        </w:rPr>
        <w:t>ҳои маҳаллии ду ноҳия</w:t>
      </w:r>
      <w:r w:rsidR="002A628B">
        <w:rPr>
          <w:rFonts w:eastAsia="Times New Roman"/>
          <w:sz w:val="24"/>
          <w:szCs w:val="24"/>
          <w:lang w:val="tg-Cyrl-TJ"/>
        </w:rPr>
        <w:t xml:space="preserve"> </w:t>
      </w:r>
      <w:r>
        <w:rPr>
          <w:rFonts w:eastAsia="Times New Roman"/>
          <w:sz w:val="24"/>
          <w:szCs w:val="24"/>
          <w:lang w:val="tg-Cyrl-TJ"/>
        </w:rPr>
        <w:t xml:space="preserve">-Дарвад ва Банголор” аст,  ки таҳлили чандсолаи панҷ сектори бо идоракунии маҳалл алоқамандро пешниҳод менамояд. </w:t>
      </w:r>
      <w:r w:rsidR="002A628B">
        <w:rPr>
          <w:rFonts w:eastAsia="Times New Roman"/>
          <w:sz w:val="24"/>
          <w:szCs w:val="24"/>
          <w:lang w:val="tg-Cyrl-TJ"/>
        </w:rPr>
        <w:t>И</w:t>
      </w:r>
      <w:r>
        <w:rPr>
          <w:rFonts w:eastAsia="Times New Roman"/>
          <w:sz w:val="24"/>
          <w:szCs w:val="24"/>
          <w:lang w:val="tg-Cyrl-TJ"/>
        </w:rPr>
        <w:t xml:space="preserve">н нахустин тадқиқоте буд, ки чунин навъи додаҳоро дар </w:t>
      </w:r>
      <w:r w:rsidR="002A628B">
        <w:rPr>
          <w:rFonts w:eastAsia="Times New Roman"/>
          <w:sz w:val="24"/>
          <w:szCs w:val="24"/>
          <w:lang w:val="tg-Cyrl-TJ"/>
        </w:rPr>
        <w:t>пойгоҳи</w:t>
      </w:r>
      <w:r>
        <w:rPr>
          <w:rFonts w:eastAsia="Times New Roman"/>
          <w:sz w:val="24"/>
          <w:szCs w:val="24"/>
          <w:lang w:val="tg-Cyrl-TJ"/>
        </w:rPr>
        <w:t xml:space="preserve"> додаҳои компютер</w:t>
      </w:r>
      <w:r w:rsidR="002A628B">
        <w:rPr>
          <w:rFonts w:eastAsia="Times New Roman"/>
          <w:sz w:val="24"/>
          <w:szCs w:val="24"/>
          <w:lang w:val="tg-Cyrl-TJ"/>
        </w:rPr>
        <w:t>ӣ</w:t>
      </w:r>
      <w:r>
        <w:rPr>
          <w:rFonts w:eastAsia="Times New Roman"/>
          <w:sz w:val="24"/>
          <w:szCs w:val="24"/>
          <w:lang w:val="tg-Cyrl-TJ"/>
        </w:rPr>
        <w:t xml:space="preserve"> барои дастрасии ҷамъиятӣ бо забони маҳаллӣ мутт</w:t>
      </w:r>
      <w:r w:rsidR="002A628B">
        <w:rPr>
          <w:rFonts w:eastAsia="Times New Roman"/>
          <w:sz w:val="24"/>
          <w:szCs w:val="24"/>
          <w:lang w:val="tg-Cyrl-TJ"/>
        </w:rPr>
        <w:t>а</w:t>
      </w:r>
      <w:r>
        <w:rPr>
          <w:rFonts w:eastAsia="Times New Roman"/>
          <w:sz w:val="24"/>
          <w:szCs w:val="24"/>
          <w:lang w:val="tg-Cyrl-TJ"/>
        </w:rPr>
        <w:t xml:space="preserve">ҳид </w:t>
      </w:r>
      <w:r w:rsidR="002A628B">
        <w:rPr>
          <w:rFonts w:eastAsia="Times New Roman"/>
          <w:sz w:val="24"/>
          <w:szCs w:val="24"/>
          <w:lang w:val="tg-Cyrl-TJ"/>
        </w:rPr>
        <w:t>намуд</w:t>
      </w:r>
      <w:r>
        <w:rPr>
          <w:rFonts w:eastAsia="Times New Roman"/>
          <w:sz w:val="24"/>
          <w:szCs w:val="24"/>
          <w:lang w:val="tg-Cyrl-TJ"/>
        </w:rPr>
        <w:t xml:space="preserve">. Созмон маърузаҳои  бисёре нашр намуд, ки барои гузаронидани тренингҳо доир ба масъалаҳои ғайримарказигардонӣ, идоракунии маҳалӣ ва </w:t>
      </w:r>
      <w:r w:rsidR="00F614EF">
        <w:rPr>
          <w:rFonts w:eastAsia="Times New Roman"/>
          <w:sz w:val="24"/>
          <w:szCs w:val="24"/>
          <w:lang w:val="tg-Cyrl-TJ"/>
        </w:rPr>
        <w:t>молияи маҳаллӣ</w:t>
      </w:r>
      <w:r>
        <w:rPr>
          <w:rFonts w:eastAsia="Times New Roman"/>
          <w:sz w:val="24"/>
          <w:szCs w:val="24"/>
          <w:lang w:val="tg-Cyrl-TJ"/>
        </w:rPr>
        <w:t xml:space="preserve"> </w:t>
      </w:r>
      <w:r w:rsidR="00F614EF">
        <w:rPr>
          <w:rFonts w:eastAsia="Times New Roman"/>
          <w:sz w:val="24"/>
          <w:szCs w:val="24"/>
          <w:lang w:val="tg-Cyrl-TJ"/>
        </w:rPr>
        <w:t>асос гаштанд</w:t>
      </w:r>
      <w:r>
        <w:rPr>
          <w:rFonts w:eastAsia="Times New Roman"/>
          <w:sz w:val="24"/>
          <w:szCs w:val="24"/>
          <w:lang w:val="tg-Cyrl-TJ"/>
        </w:rPr>
        <w:t xml:space="preserve">. Ин маърузаҳо барои ташаккулёбии  равандҳои </w:t>
      </w:r>
      <w:r w:rsidR="00F614EF">
        <w:rPr>
          <w:rFonts w:eastAsia="Times New Roman"/>
          <w:sz w:val="24"/>
          <w:szCs w:val="24"/>
          <w:lang w:val="tg-Cyrl-TJ"/>
        </w:rPr>
        <w:t xml:space="preserve">бештар </w:t>
      </w:r>
      <w:r w:rsidR="00F614EF">
        <w:rPr>
          <w:rFonts w:eastAsia="Times New Roman"/>
          <w:sz w:val="24"/>
          <w:szCs w:val="24"/>
          <w:lang w:val="tg-Cyrl-TJ"/>
        </w:rPr>
        <w:t xml:space="preserve">иттилоотигаштаи </w:t>
      </w:r>
      <w:r>
        <w:rPr>
          <w:rFonts w:eastAsia="Times New Roman"/>
          <w:sz w:val="24"/>
          <w:szCs w:val="24"/>
          <w:lang w:val="tg-Cyrl-TJ"/>
        </w:rPr>
        <w:t>демократ</w:t>
      </w:r>
      <w:r w:rsidR="00F614EF">
        <w:rPr>
          <w:rFonts w:eastAsia="Times New Roman"/>
          <w:sz w:val="24"/>
          <w:szCs w:val="24"/>
          <w:lang w:val="tg-Cyrl-TJ"/>
        </w:rPr>
        <w:t>ӣ</w:t>
      </w:r>
      <w:r>
        <w:rPr>
          <w:rFonts w:eastAsia="Times New Roman"/>
          <w:sz w:val="24"/>
          <w:szCs w:val="24"/>
          <w:lang w:val="tg-Cyrl-TJ"/>
        </w:rPr>
        <w:t xml:space="preserve"> мусоидат намуданд</w:t>
      </w:r>
      <w:r w:rsidR="00F614EF">
        <w:rPr>
          <w:rFonts w:eastAsia="Times New Roman"/>
          <w:sz w:val="24"/>
          <w:szCs w:val="24"/>
          <w:lang w:val="tg-Cyrl-TJ"/>
        </w:rPr>
        <w:t>.</w:t>
      </w:r>
      <w:r>
        <w:rPr>
          <w:rFonts w:eastAsia="Times New Roman"/>
          <w:sz w:val="24"/>
          <w:szCs w:val="24"/>
          <w:lang w:val="tg-Cyrl-TJ"/>
        </w:rPr>
        <w:t xml:space="preserve"> </w:t>
      </w:r>
    </w:p>
    <w:p w:rsidR="0066274D" w:rsidRPr="00CC7F03" w:rsidRDefault="0066274D" w:rsidP="0066274D">
      <w:pPr>
        <w:spacing w:line="289" w:lineRule="exact"/>
        <w:rPr>
          <w:sz w:val="20"/>
          <w:szCs w:val="20"/>
          <w:lang w:val="tg-Cyrl-TJ"/>
        </w:rPr>
      </w:pPr>
    </w:p>
    <w:p w:rsidR="0066274D" w:rsidRPr="00773F4B" w:rsidRDefault="0066274D" w:rsidP="0066274D">
      <w:pPr>
        <w:rPr>
          <w:sz w:val="20"/>
          <w:szCs w:val="20"/>
          <w:lang w:val="tg-Cyrl-TJ"/>
        </w:rPr>
      </w:pPr>
      <w:r>
        <w:rPr>
          <w:rFonts w:eastAsia="Times New Roman"/>
          <w:b/>
          <w:bCs/>
          <w:sz w:val="28"/>
          <w:szCs w:val="28"/>
          <w:lang w:val="tg-Cyrl-TJ"/>
        </w:rPr>
        <w:t xml:space="preserve">Натиҷаҳо </w:t>
      </w:r>
    </w:p>
    <w:p w:rsidR="0066274D" w:rsidRPr="00773F4B" w:rsidRDefault="0066274D" w:rsidP="0066274D">
      <w:pPr>
        <w:spacing w:line="283" w:lineRule="exact"/>
        <w:rPr>
          <w:sz w:val="20"/>
          <w:szCs w:val="20"/>
          <w:lang w:val="tg-Cyrl-TJ"/>
        </w:rPr>
      </w:pPr>
    </w:p>
    <w:p w:rsidR="0066274D" w:rsidRPr="009D376A" w:rsidRDefault="006C751E" w:rsidP="0066274D">
      <w:pPr>
        <w:spacing w:line="238" w:lineRule="auto"/>
        <w:ind w:right="140"/>
        <w:jc w:val="both"/>
        <w:rPr>
          <w:sz w:val="24"/>
          <w:szCs w:val="24"/>
          <w:lang w:val="tg-Cyrl-TJ" w:eastAsia="ko-KR"/>
        </w:rPr>
      </w:pPr>
      <w:r>
        <w:rPr>
          <w:sz w:val="24"/>
          <w:szCs w:val="24"/>
          <w:lang w:val="tg-Cyrl-TJ" w:eastAsia="ko-KR"/>
        </w:rPr>
        <w:t xml:space="preserve">Маркази </w:t>
      </w:r>
      <w:r w:rsidR="0066274D" w:rsidRPr="003422C1">
        <w:rPr>
          <w:sz w:val="24"/>
          <w:szCs w:val="24"/>
          <w:lang w:val="tg-Cyrl-TJ" w:eastAsia="ko-KR"/>
        </w:rPr>
        <w:t xml:space="preserve">CBPS </w:t>
      </w:r>
      <w:r w:rsidR="0066274D">
        <w:rPr>
          <w:sz w:val="24"/>
          <w:szCs w:val="24"/>
          <w:lang w:val="tg-Cyrl-TJ" w:eastAsia="ko-KR"/>
        </w:rPr>
        <w:t>тавасути иҷрои фаъолиятҳо ва гузаронидани  тренингҳо обру касб кард. Гуруҳ таваҷҷуҳи давлат</w:t>
      </w:r>
      <w:r>
        <w:rPr>
          <w:sz w:val="24"/>
          <w:szCs w:val="24"/>
          <w:lang w:val="tg-Cyrl-TJ" w:eastAsia="ko-KR"/>
        </w:rPr>
        <w:t>,</w:t>
      </w:r>
      <w:r w:rsidR="0066274D">
        <w:rPr>
          <w:sz w:val="24"/>
          <w:szCs w:val="24"/>
          <w:lang w:val="tg-Cyrl-TJ" w:eastAsia="ko-KR"/>
        </w:rPr>
        <w:t xml:space="preserve"> созмонҳои  миллӣ ба байналмилл</w:t>
      </w:r>
      <w:r>
        <w:rPr>
          <w:sz w:val="24"/>
          <w:szCs w:val="24"/>
          <w:lang w:val="tg-Cyrl-TJ" w:eastAsia="ko-KR"/>
        </w:rPr>
        <w:t>ӣ</w:t>
      </w:r>
      <w:r w:rsidR="0066274D">
        <w:rPr>
          <w:sz w:val="24"/>
          <w:szCs w:val="24"/>
          <w:lang w:val="tg-Cyrl-TJ" w:eastAsia="ko-KR"/>
        </w:rPr>
        <w:t xml:space="preserve"> ба масъалаҳои буҷетӣ манфиатдоро ҷалб намуд. Дар масъалаҳои тандурустӣ ва таҳсилот ба созмон пешниҳод шуд, ки таҳлили махсус барои ҳукумат гузаронад  </w:t>
      </w:r>
    </w:p>
    <w:p w:rsidR="0066274D" w:rsidRPr="009D376A" w:rsidRDefault="0066274D" w:rsidP="0066274D">
      <w:pPr>
        <w:spacing w:line="238" w:lineRule="auto"/>
        <w:ind w:right="140"/>
        <w:rPr>
          <w:rFonts w:eastAsia="Times New Roman"/>
          <w:sz w:val="24"/>
          <w:szCs w:val="24"/>
          <w:lang w:val="tg-Cyrl-TJ"/>
        </w:rPr>
      </w:pPr>
    </w:p>
    <w:p w:rsidR="0066274D" w:rsidRDefault="0066274D" w:rsidP="0066274D">
      <w:pPr>
        <w:spacing w:line="238" w:lineRule="auto"/>
        <w:ind w:right="140"/>
        <w:jc w:val="both"/>
        <w:rPr>
          <w:rFonts w:eastAsia="Times New Roman"/>
          <w:sz w:val="24"/>
          <w:szCs w:val="24"/>
          <w:lang w:val="tg-Cyrl-TJ"/>
        </w:rPr>
      </w:pPr>
      <w:r>
        <w:rPr>
          <w:rFonts w:eastAsia="Times New Roman"/>
          <w:sz w:val="24"/>
          <w:szCs w:val="24"/>
          <w:lang w:val="tg-Cyrl-TJ"/>
        </w:rPr>
        <w:t>Қобили зикр аст,</w:t>
      </w:r>
      <w:r w:rsidR="006C751E">
        <w:rPr>
          <w:rFonts w:eastAsia="Times New Roman"/>
          <w:sz w:val="24"/>
          <w:szCs w:val="24"/>
          <w:lang w:val="tg-Cyrl-TJ"/>
        </w:rPr>
        <w:t xml:space="preserve"> </w:t>
      </w:r>
      <w:r>
        <w:rPr>
          <w:rFonts w:eastAsia="Times New Roman"/>
          <w:sz w:val="24"/>
          <w:szCs w:val="24"/>
          <w:lang w:val="tg-Cyrl-TJ"/>
        </w:rPr>
        <w:t>ки</w:t>
      </w:r>
      <w:r w:rsidRPr="00773F4B">
        <w:rPr>
          <w:rFonts w:eastAsia="Times New Roman"/>
          <w:sz w:val="24"/>
          <w:szCs w:val="24"/>
          <w:lang w:val="tg-Cyrl-TJ"/>
        </w:rPr>
        <w:t xml:space="preserve"> CBPS</w:t>
      </w:r>
      <w:r>
        <w:rPr>
          <w:rFonts w:eastAsia="Times New Roman"/>
          <w:sz w:val="24"/>
          <w:szCs w:val="24"/>
          <w:lang w:val="tg-Cyrl-TJ"/>
        </w:rPr>
        <w:t xml:space="preserve"> маҳорату малакаҳои хешро оид ба  таҳлили додаҳои буҷет ба андозае сайқал дод, ки</w:t>
      </w:r>
      <w:r w:rsidRPr="00773F4B">
        <w:rPr>
          <w:rFonts w:eastAsia="Times New Roman"/>
          <w:sz w:val="24"/>
          <w:szCs w:val="24"/>
          <w:lang w:val="tg-Cyrl-TJ"/>
        </w:rPr>
        <w:t xml:space="preserve"> </w:t>
      </w:r>
      <w:r>
        <w:rPr>
          <w:rFonts w:eastAsia="Times New Roman"/>
          <w:sz w:val="24"/>
          <w:szCs w:val="24"/>
          <w:lang w:val="tg-Cyrl-TJ"/>
        </w:rPr>
        <w:t xml:space="preserve"> метавонад ин таҷрибаро барои гуруҳҳои навкор пешниҳод  созад. </w:t>
      </w:r>
      <w:r w:rsidR="006C751E">
        <w:rPr>
          <w:rFonts w:eastAsia="Times New Roman"/>
          <w:sz w:val="24"/>
          <w:szCs w:val="24"/>
          <w:lang w:val="tg-Cyrl-TJ"/>
        </w:rPr>
        <w:t>Марказ</w:t>
      </w:r>
      <w:r>
        <w:rPr>
          <w:rFonts w:eastAsia="Times New Roman"/>
          <w:sz w:val="24"/>
          <w:szCs w:val="24"/>
          <w:lang w:val="tg-Cyrl-TJ"/>
        </w:rPr>
        <w:t xml:space="preserve"> ният дорад таҷрибаи худро оид ба рушди созмон ва  малакаҳои андухташуда сабти ҳуҷҷатӣ намояд. Ҳамзамон  созмон доираи васеи маърузаҳоеро таҳия намуд, ки  дастрасии додаҳои муҳими буҷетро барои сокинони маҳал ва бо забони модариашон осон </w:t>
      </w:r>
      <w:r w:rsidR="006C751E">
        <w:rPr>
          <w:rFonts w:eastAsia="Times New Roman"/>
          <w:sz w:val="24"/>
          <w:szCs w:val="24"/>
          <w:lang w:val="tg-Cyrl-TJ"/>
        </w:rPr>
        <w:t>кард.</w:t>
      </w:r>
    </w:p>
    <w:p w:rsidR="0066274D" w:rsidRPr="00DF779E" w:rsidRDefault="0066274D" w:rsidP="0066274D">
      <w:pPr>
        <w:spacing w:line="238" w:lineRule="auto"/>
        <w:ind w:right="140"/>
        <w:jc w:val="both"/>
        <w:rPr>
          <w:sz w:val="20"/>
          <w:szCs w:val="20"/>
          <w:lang w:val="tg-Cyrl-TJ"/>
        </w:rPr>
      </w:pPr>
      <w:r>
        <w:rPr>
          <w:rFonts w:eastAsia="Times New Roman"/>
          <w:sz w:val="24"/>
          <w:szCs w:val="24"/>
          <w:lang w:val="tg-Cyrl-TJ"/>
        </w:rPr>
        <w:t xml:space="preserve"> </w:t>
      </w:r>
    </w:p>
    <w:p w:rsidR="0066274D" w:rsidRPr="00773F4B" w:rsidRDefault="0066274D" w:rsidP="0066274D">
      <w:pPr>
        <w:spacing w:line="239" w:lineRule="auto"/>
        <w:rPr>
          <w:sz w:val="20"/>
          <w:szCs w:val="20"/>
          <w:lang w:val="tg-Cyrl-TJ"/>
        </w:rPr>
      </w:pPr>
      <w:r>
        <w:rPr>
          <w:rFonts w:eastAsia="Times New Roman"/>
          <w:b/>
          <w:bCs/>
          <w:sz w:val="28"/>
          <w:szCs w:val="28"/>
          <w:lang w:val="tg-Cyrl-TJ"/>
        </w:rPr>
        <w:t xml:space="preserve">Сабақҳо </w:t>
      </w:r>
    </w:p>
    <w:p w:rsidR="0066274D" w:rsidRPr="00773F4B" w:rsidRDefault="0066274D" w:rsidP="0066274D">
      <w:pPr>
        <w:spacing w:line="274" w:lineRule="exact"/>
        <w:rPr>
          <w:sz w:val="20"/>
          <w:szCs w:val="20"/>
          <w:lang w:val="tg-Cyrl-TJ"/>
        </w:rPr>
      </w:pPr>
    </w:p>
    <w:p w:rsidR="0066274D" w:rsidRPr="00773F4B" w:rsidRDefault="0066274D" w:rsidP="0066274D">
      <w:pPr>
        <w:jc w:val="both"/>
        <w:rPr>
          <w:rFonts w:eastAsia="Times New Roman"/>
          <w:sz w:val="24"/>
          <w:szCs w:val="24"/>
          <w:lang w:val="tg-Cyrl-TJ"/>
        </w:rPr>
      </w:pPr>
      <w:r>
        <w:rPr>
          <w:rFonts w:eastAsia="Times New Roman"/>
          <w:sz w:val="24"/>
          <w:szCs w:val="24"/>
          <w:lang w:val="tg-Cyrl-TJ"/>
        </w:rPr>
        <w:t>Баъзе аз сабақҳои калидии муаффақиятҳои</w:t>
      </w:r>
      <w:r w:rsidRPr="00773F4B">
        <w:rPr>
          <w:rFonts w:eastAsia="Times New Roman"/>
          <w:sz w:val="24"/>
          <w:szCs w:val="24"/>
          <w:lang w:val="tg-Cyrl-TJ"/>
        </w:rPr>
        <w:t xml:space="preserve"> </w:t>
      </w:r>
      <w:r w:rsidRPr="00773F4B">
        <w:rPr>
          <w:rFonts w:hint="eastAsia"/>
          <w:sz w:val="24"/>
          <w:szCs w:val="24"/>
          <w:lang w:val="tg-Cyrl-TJ" w:eastAsia="ko-KR"/>
        </w:rPr>
        <w:t xml:space="preserve">CBPS </w:t>
      </w:r>
      <w:r>
        <w:rPr>
          <w:sz w:val="24"/>
          <w:szCs w:val="24"/>
          <w:lang w:val="tg-Cyrl-TJ" w:eastAsia="ko-KR"/>
        </w:rPr>
        <w:t xml:space="preserve"> инҳо</w:t>
      </w:r>
      <w:r w:rsidR="006C751E">
        <w:rPr>
          <w:sz w:val="24"/>
          <w:szCs w:val="24"/>
          <w:lang w:val="tg-Cyrl-TJ" w:eastAsia="ko-KR"/>
        </w:rPr>
        <w:t>я</w:t>
      </w:r>
      <w:r>
        <w:rPr>
          <w:sz w:val="24"/>
          <w:szCs w:val="24"/>
          <w:lang w:val="tg-Cyrl-TJ" w:eastAsia="ko-KR"/>
        </w:rPr>
        <w:t>нд</w:t>
      </w:r>
      <w:r w:rsidRPr="00773F4B">
        <w:rPr>
          <w:sz w:val="24"/>
          <w:szCs w:val="24"/>
          <w:lang w:val="tg-Cyrl-TJ" w:eastAsia="ko-KR"/>
        </w:rPr>
        <w:t>:</w:t>
      </w:r>
      <w:r w:rsidRPr="00773F4B">
        <w:rPr>
          <w:rFonts w:eastAsia="Times New Roman"/>
          <w:sz w:val="24"/>
          <w:szCs w:val="24"/>
          <w:lang w:val="tg-Cyrl-TJ"/>
        </w:rPr>
        <w:t xml:space="preserve"> </w:t>
      </w:r>
    </w:p>
    <w:p w:rsidR="0066274D" w:rsidRPr="00773F4B" w:rsidRDefault="0066274D" w:rsidP="0066274D">
      <w:pPr>
        <w:jc w:val="both"/>
        <w:rPr>
          <w:rFonts w:eastAsia="Times New Roman"/>
          <w:sz w:val="24"/>
          <w:szCs w:val="24"/>
          <w:lang w:val="tg-Cyrl-TJ"/>
        </w:rPr>
      </w:pPr>
    </w:p>
    <w:p w:rsidR="0066274D" w:rsidRPr="00DB0E2E" w:rsidRDefault="0066274D" w:rsidP="00DB0E2E">
      <w:pPr>
        <w:pStyle w:val="aa"/>
        <w:numPr>
          <w:ilvl w:val="0"/>
          <w:numId w:val="2"/>
        </w:numPr>
        <w:spacing w:line="286" w:lineRule="exact"/>
        <w:jc w:val="both"/>
        <w:rPr>
          <w:sz w:val="20"/>
          <w:szCs w:val="20"/>
          <w:lang w:val="tg-Cyrl-TJ"/>
        </w:rPr>
      </w:pPr>
      <w:r w:rsidRPr="00DB0E2E">
        <w:rPr>
          <w:rFonts w:eastAsia="Times New Roman"/>
          <w:i/>
          <w:sz w:val="24"/>
          <w:szCs w:val="24"/>
          <w:lang w:val="tg-Cyrl-TJ"/>
        </w:rPr>
        <w:t xml:space="preserve">Сабру таҳаммул.  </w:t>
      </w:r>
      <w:r w:rsidRPr="00DB0E2E">
        <w:rPr>
          <w:rFonts w:eastAsia="Times New Roman"/>
          <w:sz w:val="24"/>
          <w:szCs w:val="24"/>
          <w:lang w:val="tg-Cyrl-TJ"/>
        </w:rPr>
        <w:t>Касби обру ва нигаҳ доштани он омили муҳим барои таъсиррасонӣ дар муҳокимаи буҷет аст. Сарфи назар аз лаззати  зуд вориди му</w:t>
      </w:r>
      <w:r w:rsidR="00DB0E2E">
        <w:rPr>
          <w:rFonts w:eastAsia="Times New Roman"/>
          <w:sz w:val="24"/>
          <w:szCs w:val="24"/>
          <w:lang w:val="tg-Cyrl-TJ"/>
        </w:rPr>
        <w:t>зокираҳо шудан, созмон тавон</w:t>
      </w:r>
      <w:r w:rsidRPr="00DB0E2E">
        <w:rPr>
          <w:rFonts w:eastAsia="Times New Roman"/>
          <w:sz w:val="24"/>
          <w:szCs w:val="24"/>
          <w:lang w:val="tg-Cyrl-TJ"/>
        </w:rPr>
        <w:t>ист ягонагӣ ва қонуниятро, қабл аз он ки  мавқеи ҷамиятӣ ишғол намояд бо роҳи  таъмин</w:t>
      </w:r>
      <w:r w:rsidR="00DB0E2E">
        <w:rPr>
          <w:rFonts w:eastAsia="Times New Roman"/>
          <w:sz w:val="24"/>
          <w:szCs w:val="24"/>
          <w:lang w:val="tg-Cyrl-TJ"/>
        </w:rPr>
        <w:t>и</w:t>
      </w:r>
      <w:r w:rsidRPr="00DB0E2E">
        <w:rPr>
          <w:rFonts w:eastAsia="Times New Roman"/>
          <w:sz w:val="24"/>
          <w:szCs w:val="24"/>
          <w:lang w:val="tg-Cyrl-TJ"/>
        </w:rPr>
        <w:t xml:space="preserve"> имкониятҳо барои ҷавоб гуфтан ба суоли онҳое, ки ақидаҳои мухталиф доранд, нигоҳ дорад</w:t>
      </w:r>
      <w:r w:rsidR="00DB0E2E">
        <w:rPr>
          <w:rFonts w:eastAsia="Times New Roman"/>
          <w:sz w:val="24"/>
          <w:szCs w:val="24"/>
          <w:lang w:val="tg-Cyrl-TJ"/>
        </w:rPr>
        <w:t>.</w:t>
      </w:r>
      <w:r w:rsidRPr="00DB0E2E">
        <w:rPr>
          <w:rFonts w:eastAsia="Times New Roman"/>
          <w:sz w:val="24"/>
          <w:szCs w:val="24"/>
          <w:lang w:val="tg-Cyrl-TJ"/>
        </w:rPr>
        <w:t xml:space="preserve"> </w:t>
      </w:r>
    </w:p>
    <w:p w:rsidR="0066274D" w:rsidRPr="00DB0E2E" w:rsidRDefault="0066274D" w:rsidP="00DB0E2E">
      <w:pPr>
        <w:pStyle w:val="aa"/>
        <w:numPr>
          <w:ilvl w:val="0"/>
          <w:numId w:val="2"/>
        </w:numPr>
        <w:spacing w:line="288" w:lineRule="exact"/>
        <w:jc w:val="both"/>
        <w:rPr>
          <w:sz w:val="20"/>
          <w:szCs w:val="20"/>
          <w:lang w:val="tg-Cyrl-TJ"/>
        </w:rPr>
      </w:pPr>
      <w:r w:rsidRPr="00DB0E2E">
        <w:rPr>
          <w:i/>
          <w:sz w:val="24"/>
          <w:szCs w:val="24"/>
        </w:rPr>
        <w:t>Д</w:t>
      </w:r>
      <w:r w:rsidRPr="00DB0E2E">
        <w:rPr>
          <w:i/>
          <w:sz w:val="24"/>
          <w:szCs w:val="24"/>
          <w:lang w:val="tg-Cyrl-TJ"/>
        </w:rPr>
        <w:t>онишҳоро аз дигарон дареғ надоштан</w:t>
      </w:r>
      <w:r w:rsidRPr="00DB0E2E">
        <w:rPr>
          <w:sz w:val="24"/>
          <w:szCs w:val="24"/>
        </w:rPr>
        <w:t>.</w:t>
      </w:r>
      <w:r w:rsidRPr="00DB0E2E">
        <w:rPr>
          <w:sz w:val="24"/>
          <w:szCs w:val="24"/>
          <w:lang w:val="tg-Cyrl-TJ"/>
        </w:rPr>
        <w:t xml:space="preserve"> Барои CBPS,  чун дигар гуруҳҳо</w:t>
      </w:r>
      <w:r w:rsidR="0040627B">
        <w:rPr>
          <w:sz w:val="24"/>
          <w:szCs w:val="24"/>
          <w:lang w:val="tg-Cyrl-TJ"/>
        </w:rPr>
        <w:t xml:space="preserve"> оид ба</w:t>
      </w:r>
      <w:r w:rsidRPr="00DB0E2E">
        <w:rPr>
          <w:sz w:val="24"/>
          <w:szCs w:val="24"/>
          <w:lang w:val="tg-Cyrl-TJ"/>
        </w:rPr>
        <w:t xml:space="preserve"> таҳлили буҷет, дар ибтидо чизҳое бисёреро</w:t>
      </w:r>
      <w:r w:rsidR="0040627B">
        <w:rPr>
          <w:sz w:val="24"/>
          <w:szCs w:val="24"/>
          <w:lang w:val="tg-Cyrl-TJ"/>
        </w:rPr>
        <w:t xml:space="preserve"> дар ҷараёни буҷетӣ</w:t>
      </w:r>
      <w:r w:rsidRPr="00DB0E2E">
        <w:rPr>
          <w:sz w:val="24"/>
          <w:szCs w:val="24"/>
          <w:lang w:val="tg-Cyrl-TJ"/>
        </w:rPr>
        <w:t xml:space="preserve"> омухтан лозим буд. Ба сифати созмоне, ки сари таҳияи салоҳиятҳояш кор кардааст, донишҳои афзоишёбандаи худро аз онҳое, ки  барояшон муфид буд, аз ҷумла аз намоядагони идоракунии маҳаллӣ, ки маъмулан хеле кам равандҳои буҷетро мефаҳмиданд, дареғ  намедошт. Илова бар ин, BPS бо такя ба кори анҷомдодаи онҳо ва аз таҷрибаи онҳо чизе омухта, аз муколамаи кушода  дар ин мавзуъ манфиати бевосита мебардошт</w:t>
      </w:r>
      <w:r w:rsidRPr="00DB0E2E">
        <w:rPr>
          <w:sz w:val="24"/>
          <w:szCs w:val="24"/>
          <w:lang w:val="tg-Cyrl-TJ" w:eastAsia="ko-KR"/>
        </w:rPr>
        <w:t xml:space="preserve"> </w:t>
      </w:r>
    </w:p>
    <w:p w:rsidR="0066274D" w:rsidRPr="0040627B" w:rsidRDefault="0040627B" w:rsidP="0040627B">
      <w:pPr>
        <w:pStyle w:val="aa"/>
        <w:numPr>
          <w:ilvl w:val="0"/>
          <w:numId w:val="2"/>
        </w:numPr>
        <w:spacing w:line="286" w:lineRule="exact"/>
        <w:jc w:val="both"/>
        <w:rPr>
          <w:sz w:val="20"/>
          <w:szCs w:val="20"/>
          <w:lang w:val="tg-Cyrl-TJ"/>
        </w:rPr>
      </w:pPr>
      <w:r w:rsidRPr="0040627B">
        <w:rPr>
          <w:rFonts w:eastAsia="Times New Roman"/>
          <w:i/>
          <w:iCs/>
          <w:sz w:val="24"/>
          <w:szCs w:val="24"/>
          <w:lang w:val="tg-Cyrl-TJ"/>
        </w:rPr>
        <w:lastRenderedPageBreak/>
        <w:t>Муайян</w:t>
      </w:r>
      <w:r>
        <w:rPr>
          <w:rFonts w:eastAsia="Times New Roman"/>
          <w:i/>
          <w:iCs/>
          <w:sz w:val="24"/>
          <w:szCs w:val="24"/>
          <w:lang w:val="tg-Cyrl-TJ"/>
        </w:rPr>
        <w:t xml:space="preserve"> кардани эҳтиёҷоти мушаххас</w:t>
      </w:r>
      <w:r w:rsidR="0066274D" w:rsidRPr="0040627B">
        <w:rPr>
          <w:rFonts w:eastAsia="Times New Roman"/>
          <w:i/>
          <w:iCs/>
          <w:sz w:val="24"/>
          <w:szCs w:val="24"/>
          <w:lang w:val="tg-Cyrl-TJ"/>
        </w:rPr>
        <w:t xml:space="preserve">. </w:t>
      </w:r>
      <w:r w:rsidRPr="0040627B">
        <w:rPr>
          <w:rFonts w:eastAsia="Times New Roman"/>
          <w:iCs/>
          <w:sz w:val="24"/>
          <w:szCs w:val="24"/>
          <w:lang w:val="tg-Cyrl-TJ"/>
        </w:rPr>
        <w:t xml:space="preserve">Дар асоси муколамаҳои </w:t>
      </w:r>
      <w:r w:rsidR="0066274D" w:rsidRPr="0040627B">
        <w:rPr>
          <w:rFonts w:eastAsia="Times New Roman"/>
          <w:iCs/>
          <w:sz w:val="24"/>
          <w:szCs w:val="24"/>
          <w:lang w:val="tg-Cyrl-TJ"/>
        </w:rPr>
        <w:t xml:space="preserve">бо дигар одамони ба таҳлили буҷет </w:t>
      </w:r>
      <w:r w:rsidRPr="0040627B">
        <w:rPr>
          <w:rFonts w:eastAsia="Times New Roman"/>
          <w:iCs/>
          <w:sz w:val="24"/>
          <w:szCs w:val="24"/>
          <w:lang w:val="tg-Cyrl-TJ"/>
        </w:rPr>
        <w:t>дар Ҳиндустон</w:t>
      </w:r>
      <w:r w:rsidRPr="0040627B">
        <w:rPr>
          <w:rFonts w:eastAsia="Times New Roman"/>
          <w:iCs/>
          <w:sz w:val="24"/>
          <w:szCs w:val="24"/>
          <w:lang w:val="tg-Cyrl-TJ"/>
        </w:rPr>
        <w:t xml:space="preserve"> </w:t>
      </w:r>
      <w:r w:rsidR="0066274D" w:rsidRPr="0040627B">
        <w:rPr>
          <w:rFonts w:eastAsia="Times New Roman"/>
          <w:iCs/>
          <w:sz w:val="24"/>
          <w:szCs w:val="24"/>
          <w:lang w:val="tg-Cyrl-TJ"/>
        </w:rPr>
        <w:t>ҷалбшуда</w:t>
      </w:r>
      <w:r>
        <w:rPr>
          <w:rFonts w:eastAsia="Times New Roman"/>
          <w:iCs/>
          <w:sz w:val="24"/>
          <w:szCs w:val="24"/>
          <w:lang w:val="tg-Cyrl-TJ"/>
        </w:rPr>
        <w:t xml:space="preserve">, </w:t>
      </w:r>
      <w:r w:rsidRPr="0040627B">
        <w:rPr>
          <w:iCs/>
          <w:sz w:val="24"/>
          <w:szCs w:val="24"/>
          <w:lang w:val="tg-Cyrl-TJ" w:eastAsia="ko-KR"/>
        </w:rPr>
        <w:t>CBPS</w:t>
      </w:r>
      <w:r>
        <w:rPr>
          <w:iCs/>
          <w:sz w:val="24"/>
          <w:szCs w:val="24"/>
          <w:lang w:val="tg-Cyrl-TJ" w:eastAsia="ko-KR"/>
        </w:rPr>
        <w:t xml:space="preserve"> тавонист </w:t>
      </w:r>
      <w:r>
        <w:rPr>
          <w:rFonts w:eastAsia="Times New Roman"/>
          <w:iCs/>
          <w:sz w:val="24"/>
          <w:szCs w:val="24"/>
          <w:lang w:val="tg-Cyrl-TJ"/>
        </w:rPr>
        <w:t xml:space="preserve">эҳтиёҷоти </w:t>
      </w:r>
      <w:r w:rsidR="0066274D" w:rsidRPr="0040627B">
        <w:rPr>
          <w:rFonts w:eastAsia="Times New Roman"/>
          <w:iCs/>
          <w:sz w:val="24"/>
          <w:szCs w:val="24"/>
          <w:lang w:val="tg-Cyrl-TJ"/>
        </w:rPr>
        <w:t xml:space="preserve">мушаххасро дар кори мавҷуда </w:t>
      </w:r>
      <w:r>
        <w:rPr>
          <w:rFonts w:eastAsia="Times New Roman"/>
          <w:iCs/>
          <w:sz w:val="24"/>
          <w:szCs w:val="24"/>
          <w:lang w:val="tg-Cyrl-TJ"/>
        </w:rPr>
        <w:t>муайян кунад</w:t>
      </w:r>
      <w:r w:rsidR="0066274D" w:rsidRPr="0040627B">
        <w:rPr>
          <w:rFonts w:eastAsia="Times New Roman"/>
          <w:iCs/>
          <w:sz w:val="24"/>
          <w:szCs w:val="24"/>
          <w:lang w:val="tg-Cyrl-TJ"/>
        </w:rPr>
        <w:t xml:space="preserve">. Ҳамин тавр </w:t>
      </w:r>
      <w:r w:rsidR="0066274D" w:rsidRPr="0040627B">
        <w:rPr>
          <w:iCs/>
          <w:sz w:val="24"/>
          <w:szCs w:val="24"/>
          <w:lang w:val="tg-Cyrl-TJ" w:eastAsia="ko-KR"/>
        </w:rPr>
        <w:t xml:space="preserve"> CBPS иштирокчии муҳими му</w:t>
      </w:r>
      <w:r w:rsidR="001760D5">
        <w:rPr>
          <w:iCs/>
          <w:sz w:val="24"/>
          <w:szCs w:val="24"/>
          <w:lang w:val="tg-Cyrl-TJ" w:eastAsia="ko-KR"/>
        </w:rPr>
        <w:t>ҳокимаҳои</w:t>
      </w:r>
      <w:r w:rsidR="0066274D" w:rsidRPr="0040627B">
        <w:rPr>
          <w:iCs/>
          <w:sz w:val="24"/>
          <w:szCs w:val="24"/>
          <w:lang w:val="tg-Cyrl-TJ" w:eastAsia="ko-KR"/>
        </w:rPr>
        <w:t xml:space="preserve"> буҷетӣ дар Ҳиндустон шуд</w:t>
      </w:r>
      <w:r w:rsidR="001760D5">
        <w:rPr>
          <w:iCs/>
          <w:sz w:val="24"/>
          <w:szCs w:val="24"/>
          <w:lang w:val="tg-Cyrl-TJ" w:eastAsia="ko-KR"/>
        </w:rPr>
        <w:t>,</w:t>
      </w:r>
      <w:r w:rsidR="0066274D" w:rsidRPr="0040627B">
        <w:rPr>
          <w:iCs/>
          <w:sz w:val="24"/>
          <w:szCs w:val="24"/>
          <w:lang w:val="tg-Cyrl-TJ" w:eastAsia="ko-KR"/>
        </w:rPr>
        <w:t xml:space="preserve"> </w:t>
      </w:r>
      <w:r w:rsidR="001760D5">
        <w:rPr>
          <w:iCs/>
          <w:sz w:val="24"/>
          <w:szCs w:val="24"/>
          <w:lang w:val="tg-Cyrl-TJ" w:eastAsia="ko-KR"/>
        </w:rPr>
        <w:t xml:space="preserve">ки кори дигаронро </w:t>
      </w:r>
      <w:r w:rsidR="0066274D" w:rsidRPr="0040627B">
        <w:rPr>
          <w:iCs/>
          <w:sz w:val="24"/>
          <w:szCs w:val="24"/>
          <w:lang w:val="tg-Cyrl-TJ" w:eastAsia="ko-KR"/>
        </w:rPr>
        <w:t>такрор</w:t>
      </w:r>
      <w:r w:rsidR="001760D5">
        <w:rPr>
          <w:iCs/>
          <w:sz w:val="24"/>
          <w:szCs w:val="24"/>
          <w:lang w:val="tg-Cyrl-TJ" w:eastAsia="ko-KR"/>
        </w:rPr>
        <w:t xml:space="preserve"> намекунад.</w:t>
      </w:r>
      <w:r w:rsidR="0066274D" w:rsidRPr="0040627B">
        <w:rPr>
          <w:iCs/>
          <w:sz w:val="24"/>
          <w:szCs w:val="24"/>
          <w:lang w:val="tg-Cyrl-TJ" w:eastAsia="ko-KR"/>
        </w:rPr>
        <w:t xml:space="preserve"> </w:t>
      </w:r>
    </w:p>
    <w:p w:rsidR="0066274D" w:rsidRPr="001760D5" w:rsidRDefault="0066274D" w:rsidP="001760D5">
      <w:pPr>
        <w:pStyle w:val="aa"/>
        <w:numPr>
          <w:ilvl w:val="0"/>
          <w:numId w:val="2"/>
        </w:numPr>
        <w:spacing w:line="238" w:lineRule="auto"/>
        <w:ind w:right="240"/>
        <w:jc w:val="both"/>
        <w:rPr>
          <w:sz w:val="20"/>
          <w:szCs w:val="20"/>
          <w:lang w:val="tg-Cyrl-TJ" w:eastAsia="ko-KR"/>
        </w:rPr>
      </w:pPr>
      <w:r w:rsidRPr="001760D5">
        <w:rPr>
          <w:rFonts w:eastAsia="Times New Roman"/>
          <w:i/>
          <w:iCs/>
          <w:sz w:val="24"/>
          <w:szCs w:val="24"/>
          <w:lang w:val="tg-Cyrl-TJ"/>
        </w:rPr>
        <w:t xml:space="preserve">Пешниҳоди маълумоти дастрас. </w:t>
      </w:r>
      <w:r w:rsidRPr="001760D5">
        <w:rPr>
          <w:iCs/>
          <w:sz w:val="24"/>
          <w:szCs w:val="24"/>
          <w:lang w:val="tg-Cyrl-TJ" w:eastAsia="ko-KR"/>
        </w:rPr>
        <w:t>CBPS да</w:t>
      </w:r>
      <w:r w:rsidR="001760D5">
        <w:rPr>
          <w:iCs/>
          <w:sz w:val="24"/>
          <w:szCs w:val="24"/>
          <w:lang w:val="tg-Cyrl-TJ" w:eastAsia="ko-KR"/>
        </w:rPr>
        <w:t>р</w:t>
      </w:r>
      <w:r w:rsidRPr="001760D5">
        <w:rPr>
          <w:iCs/>
          <w:sz w:val="24"/>
          <w:szCs w:val="24"/>
          <w:lang w:val="tg-Cyrl-TJ" w:eastAsia="ko-KR"/>
        </w:rPr>
        <w:t xml:space="preserve">ёфт ки кор ба масаъалаҳои печида ва </w:t>
      </w:r>
      <w:r w:rsidR="001760D5">
        <w:rPr>
          <w:iCs/>
          <w:sz w:val="24"/>
          <w:szCs w:val="24"/>
          <w:lang w:val="tg-Cyrl-TJ" w:eastAsia="ko-KR"/>
        </w:rPr>
        <w:t>одамоне, ки онро суст да</w:t>
      </w:r>
      <w:r w:rsidRPr="001760D5">
        <w:rPr>
          <w:iCs/>
          <w:sz w:val="24"/>
          <w:szCs w:val="24"/>
          <w:lang w:val="tg-Cyrl-TJ" w:eastAsia="ko-KR"/>
        </w:rPr>
        <w:t>р</w:t>
      </w:r>
      <w:r w:rsidR="001760D5">
        <w:rPr>
          <w:iCs/>
          <w:sz w:val="24"/>
          <w:szCs w:val="24"/>
          <w:lang w:val="tg-Cyrl-TJ" w:eastAsia="ko-KR"/>
        </w:rPr>
        <w:t>к</w:t>
      </w:r>
      <w:r w:rsidRPr="001760D5">
        <w:rPr>
          <w:iCs/>
          <w:sz w:val="24"/>
          <w:szCs w:val="24"/>
          <w:lang w:val="tg-Cyrl-TJ" w:eastAsia="ko-KR"/>
        </w:rPr>
        <w:t xml:space="preserve"> мекуна</w:t>
      </w:r>
      <w:r w:rsidR="001760D5">
        <w:rPr>
          <w:iCs/>
          <w:sz w:val="24"/>
          <w:szCs w:val="24"/>
          <w:lang w:val="tg-Cyrl-TJ" w:eastAsia="ko-KR"/>
        </w:rPr>
        <w:t>н</w:t>
      </w:r>
      <w:r w:rsidRPr="001760D5">
        <w:rPr>
          <w:iCs/>
          <w:sz w:val="24"/>
          <w:szCs w:val="24"/>
          <w:lang w:val="tg-Cyrl-TJ" w:eastAsia="ko-KR"/>
        </w:rPr>
        <w:t xml:space="preserve">д, навъи хоси ҳамкориро талаб дорад. </w:t>
      </w:r>
      <w:r w:rsidR="001760D5">
        <w:rPr>
          <w:iCs/>
          <w:sz w:val="24"/>
          <w:szCs w:val="24"/>
          <w:lang w:val="tg-Cyrl-TJ" w:eastAsia="ko-KR"/>
        </w:rPr>
        <w:t>Гузаронидани</w:t>
      </w:r>
      <w:r w:rsidRPr="001760D5">
        <w:rPr>
          <w:iCs/>
          <w:sz w:val="24"/>
          <w:szCs w:val="24"/>
          <w:lang w:val="tg-Cyrl-TJ" w:eastAsia="ko-KR"/>
        </w:rPr>
        <w:t xml:space="preserve"> таҳлили оморӣ ва иқтисодӣ кофӣ нест, иттилоот ба тавре</w:t>
      </w:r>
      <w:r w:rsidR="001760D5">
        <w:rPr>
          <w:iCs/>
          <w:sz w:val="24"/>
          <w:szCs w:val="24"/>
          <w:lang w:val="tg-Cyrl-TJ" w:eastAsia="ko-KR"/>
        </w:rPr>
        <w:t xml:space="preserve"> бояд дастрас шавад,</w:t>
      </w:r>
      <w:r w:rsidRPr="001760D5">
        <w:rPr>
          <w:iCs/>
          <w:sz w:val="24"/>
          <w:szCs w:val="24"/>
          <w:lang w:val="tg-Cyrl-TJ" w:eastAsia="ko-KR"/>
        </w:rPr>
        <w:t xml:space="preserve"> ки  моҳияташро гум накунад ва ҳамзамон фаҳмо бошад</w:t>
      </w:r>
      <w:r w:rsidR="001760D5">
        <w:rPr>
          <w:iCs/>
          <w:sz w:val="24"/>
          <w:szCs w:val="24"/>
          <w:lang w:val="tg-Cyrl-TJ" w:eastAsia="ko-KR"/>
        </w:rPr>
        <w:t>.</w:t>
      </w:r>
      <w:r w:rsidRPr="001760D5">
        <w:rPr>
          <w:iCs/>
          <w:sz w:val="24"/>
          <w:szCs w:val="24"/>
          <w:lang w:val="tg-Cyrl-TJ" w:eastAsia="ko-KR"/>
        </w:rPr>
        <w:t xml:space="preserve">  </w:t>
      </w:r>
    </w:p>
    <w:p w:rsidR="0066274D" w:rsidRPr="00594D33" w:rsidRDefault="0066274D" w:rsidP="0066274D">
      <w:pPr>
        <w:spacing w:line="288" w:lineRule="exact"/>
        <w:jc w:val="both"/>
        <w:rPr>
          <w:sz w:val="20"/>
          <w:szCs w:val="20"/>
          <w:lang w:val="tg-Cyrl-TJ"/>
        </w:rPr>
      </w:pPr>
    </w:p>
    <w:p w:rsidR="0066274D" w:rsidRPr="00594D33" w:rsidRDefault="0066274D" w:rsidP="0066274D">
      <w:pPr>
        <w:spacing w:line="200" w:lineRule="exact"/>
        <w:rPr>
          <w:sz w:val="20"/>
          <w:szCs w:val="20"/>
          <w:lang w:val="tg-Cyrl-TJ"/>
        </w:rPr>
      </w:pPr>
    </w:p>
    <w:p w:rsidR="0066274D" w:rsidRPr="00594D33" w:rsidRDefault="0066274D" w:rsidP="0066274D">
      <w:pPr>
        <w:spacing w:line="200" w:lineRule="exact"/>
        <w:rPr>
          <w:sz w:val="20"/>
          <w:szCs w:val="20"/>
          <w:lang w:val="tg-Cyrl-TJ"/>
        </w:rPr>
      </w:pPr>
    </w:p>
    <w:p w:rsidR="0066274D" w:rsidRPr="00594D33" w:rsidRDefault="0066274D" w:rsidP="0066274D">
      <w:pPr>
        <w:spacing w:line="200" w:lineRule="exact"/>
        <w:rPr>
          <w:sz w:val="20"/>
          <w:szCs w:val="20"/>
          <w:lang w:val="tg-Cyrl-TJ"/>
        </w:rPr>
      </w:pPr>
      <w:r>
        <w:rPr>
          <w:noProof/>
          <w:sz w:val="20"/>
          <w:szCs w:val="20"/>
        </w:rPr>
        <mc:AlternateContent>
          <mc:Choice Requires="wps">
            <w:drawing>
              <wp:anchor distT="4294967295" distB="4294967295" distL="114300" distR="114300" simplePos="0" relativeHeight="251673600" behindDoc="1" locked="0" layoutInCell="0" allowOverlap="1" wp14:anchorId="49840BD5" wp14:editId="69C6BC59">
                <wp:simplePos x="0" y="0"/>
                <wp:positionH relativeFrom="column">
                  <wp:posOffset>2040255</wp:posOffset>
                </wp:positionH>
                <wp:positionV relativeFrom="paragraph">
                  <wp:posOffset>32384</wp:posOffset>
                </wp:positionV>
                <wp:extent cx="1905000" cy="0"/>
                <wp:effectExtent l="0" t="0" r="19050" b="19050"/>
                <wp:wrapNone/>
                <wp:docPr id="4"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B22CDC" id="Shape 2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5pt,2.55pt" to="310.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" o:allowincell="f" filled="t" strokeweight=".96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74624" behindDoc="1" locked="0" layoutInCell="0" allowOverlap="1" wp14:anchorId="08349799" wp14:editId="64A88652">
                <wp:simplePos x="0" y="0"/>
                <wp:positionH relativeFrom="column">
                  <wp:posOffset>2040255</wp:posOffset>
                </wp:positionH>
                <wp:positionV relativeFrom="paragraph">
                  <wp:posOffset>7619</wp:posOffset>
                </wp:positionV>
                <wp:extent cx="1905000" cy="0"/>
                <wp:effectExtent l="0" t="0" r="19050" b="19050"/>
                <wp:wrapNone/>
                <wp:docPr id="5"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25B2CD" id="Shape 2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5pt,.6pt" to="31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" o:allowincell="f" filled="t" strokeweight=".96pt">
                <v:stroke joinstyle="miter"/>
                <o:lock v:ext="edit" shapetype="f"/>
              </v:line>
            </w:pict>
          </mc:Fallback>
        </mc:AlternateContent>
      </w:r>
    </w:p>
    <w:p w:rsidR="0066274D" w:rsidRPr="00594D33" w:rsidRDefault="0066274D" w:rsidP="0066274D">
      <w:pPr>
        <w:spacing w:line="218" w:lineRule="exact"/>
        <w:rPr>
          <w:sz w:val="20"/>
          <w:szCs w:val="20"/>
          <w:lang w:val="tg-Cyrl-TJ"/>
        </w:rPr>
      </w:pPr>
    </w:p>
    <w:p w:rsidR="0066274D" w:rsidRPr="00737622" w:rsidRDefault="0066274D" w:rsidP="0066274D">
      <w:pPr>
        <w:rPr>
          <w:rFonts w:eastAsia="Times New Roman"/>
          <w:sz w:val="24"/>
          <w:szCs w:val="24"/>
        </w:rPr>
      </w:pPr>
      <w:r>
        <w:rPr>
          <w:rFonts w:eastAsia="Times New Roman"/>
          <w:sz w:val="24"/>
          <w:szCs w:val="24"/>
          <w:lang w:val="tg-Cyrl-TJ"/>
        </w:rPr>
        <w:t xml:space="preserve">Барои дарёфти маълумоти иловагӣ муроҷиат намоед </w:t>
      </w:r>
      <w:r>
        <w:rPr>
          <w:rFonts w:eastAsia="Times New Roman"/>
          <w:sz w:val="24"/>
          <w:szCs w:val="24"/>
        </w:rPr>
        <w:t>:</w:t>
      </w:r>
    </w:p>
    <w:p w:rsidR="0066274D" w:rsidRPr="00257934" w:rsidRDefault="0066274D" w:rsidP="0066274D">
      <w:pPr>
        <w:spacing w:line="276" w:lineRule="exact"/>
        <w:rPr>
          <w:sz w:val="20"/>
          <w:szCs w:val="20"/>
        </w:rPr>
      </w:pPr>
    </w:p>
    <w:p w:rsidR="0066274D" w:rsidRDefault="0066274D" w:rsidP="0066274D">
      <w:pPr>
        <w:jc w:val="center"/>
        <w:rPr>
          <w:rFonts w:eastAsia="Times New Roman"/>
          <w:sz w:val="24"/>
          <w:szCs w:val="24"/>
        </w:rPr>
      </w:pPr>
      <w:r>
        <w:rPr>
          <w:rFonts w:eastAsia="Times New Roman"/>
          <w:sz w:val="24"/>
          <w:szCs w:val="24"/>
        </w:rPr>
        <w:t>Д-р</w:t>
      </w:r>
      <w:r w:rsidRPr="00737622">
        <w:rPr>
          <w:rFonts w:eastAsia="Times New Roman"/>
          <w:sz w:val="24"/>
          <w:szCs w:val="24"/>
        </w:rPr>
        <w:t xml:space="preserve"> </w:t>
      </w:r>
      <w:proofErr w:type="spellStart"/>
      <w:r>
        <w:rPr>
          <w:rFonts w:eastAsia="Times New Roman"/>
          <w:sz w:val="24"/>
          <w:szCs w:val="24"/>
        </w:rPr>
        <w:t>Винод</w:t>
      </w:r>
      <w:proofErr w:type="spellEnd"/>
      <w:r w:rsidRPr="00737622">
        <w:rPr>
          <w:rFonts w:eastAsia="Times New Roman"/>
          <w:sz w:val="24"/>
          <w:szCs w:val="24"/>
        </w:rPr>
        <w:t xml:space="preserve"> </w:t>
      </w:r>
      <w:proofErr w:type="spellStart"/>
      <w:r>
        <w:rPr>
          <w:rFonts w:eastAsia="Times New Roman"/>
          <w:sz w:val="24"/>
          <w:szCs w:val="24"/>
        </w:rPr>
        <w:t>Вясулу</w:t>
      </w:r>
      <w:proofErr w:type="spellEnd"/>
      <w:r>
        <w:rPr>
          <w:rFonts w:eastAsia="Times New Roman"/>
          <w:sz w:val="24"/>
          <w:szCs w:val="24"/>
        </w:rPr>
        <w:t xml:space="preserve"> или д-р А. Индира</w:t>
      </w:r>
    </w:p>
    <w:p w:rsidR="0066274D" w:rsidRPr="009E38CB" w:rsidRDefault="0066274D" w:rsidP="0066274D">
      <w:pPr>
        <w:jc w:val="center"/>
        <w:rPr>
          <w:sz w:val="20"/>
          <w:szCs w:val="20"/>
          <w:lang w:val="en-US"/>
        </w:rPr>
      </w:pPr>
      <w:r w:rsidRPr="009E38CB">
        <w:rPr>
          <w:rFonts w:eastAsia="Times New Roman"/>
          <w:sz w:val="24"/>
          <w:szCs w:val="24"/>
          <w:lang w:val="en-US"/>
        </w:rPr>
        <w:t>CBPS, SV Complex</w:t>
      </w:r>
    </w:p>
    <w:p w:rsidR="0066274D" w:rsidRPr="009E38CB" w:rsidRDefault="0066274D" w:rsidP="0066274D">
      <w:pPr>
        <w:spacing w:line="237" w:lineRule="auto"/>
        <w:jc w:val="center"/>
        <w:rPr>
          <w:sz w:val="20"/>
          <w:szCs w:val="20"/>
          <w:lang w:val="en-US"/>
        </w:rPr>
      </w:pPr>
      <w:proofErr w:type="spellStart"/>
      <w:r w:rsidRPr="009E38CB">
        <w:rPr>
          <w:rFonts w:eastAsia="Times New Roman"/>
          <w:sz w:val="24"/>
          <w:szCs w:val="24"/>
          <w:lang w:val="en-US"/>
        </w:rPr>
        <w:t>Basavangudi</w:t>
      </w:r>
      <w:bookmarkStart w:id="0" w:name="_GoBack"/>
      <w:bookmarkEnd w:id="0"/>
      <w:proofErr w:type="spellEnd"/>
    </w:p>
    <w:p w:rsidR="0066274D" w:rsidRPr="009E38CB" w:rsidRDefault="0066274D" w:rsidP="0066274D">
      <w:pPr>
        <w:spacing w:line="3" w:lineRule="exact"/>
        <w:jc w:val="center"/>
        <w:rPr>
          <w:sz w:val="20"/>
          <w:szCs w:val="20"/>
          <w:lang w:val="en-US"/>
        </w:rPr>
      </w:pPr>
    </w:p>
    <w:p w:rsidR="0066274D" w:rsidRPr="009E38CB" w:rsidRDefault="0066274D" w:rsidP="0066274D">
      <w:pPr>
        <w:jc w:val="center"/>
        <w:rPr>
          <w:sz w:val="20"/>
          <w:szCs w:val="20"/>
          <w:lang w:val="en-US"/>
        </w:rPr>
      </w:pPr>
      <w:r w:rsidRPr="009E38CB">
        <w:rPr>
          <w:rFonts w:eastAsia="Times New Roman"/>
          <w:sz w:val="24"/>
          <w:szCs w:val="24"/>
          <w:lang w:val="en-US"/>
        </w:rPr>
        <w:t>Bangalore 560004</w:t>
      </w:r>
    </w:p>
    <w:p w:rsidR="0066274D" w:rsidRPr="009E38CB" w:rsidRDefault="0066274D" w:rsidP="0066274D">
      <w:pPr>
        <w:spacing w:line="237" w:lineRule="auto"/>
        <w:jc w:val="center"/>
        <w:rPr>
          <w:sz w:val="20"/>
          <w:szCs w:val="20"/>
          <w:lang w:val="en-US"/>
        </w:rPr>
      </w:pPr>
      <w:r w:rsidRPr="009E38CB">
        <w:rPr>
          <w:rFonts w:eastAsia="Times New Roman"/>
          <w:sz w:val="24"/>
          <w:szCs w:val="24"/>
          <w:lang w:val="en-US"/>
        </w:rPr>
        <w:t>India</w:t>
      </w:r>
    </w:p>
    <w:p w:rsidR="0066274D" w:rsidRPr="009E38CB" w:rsidRDefault="0066274D" w:rsidP="0066274D">
      <w:pPr>
        <w:spacing w:line="3" w:lineRule="exact"/>
        <w:jc w:val="center"/>
        <w:rPr>
          <w:sz w:val="20"/>
          <w:szCs w:val="20"/>
          <w:lang w:val="en-US"/>
        </w:rPr>
      </w:pPr>
    </w:p>
    <w:p w:rsidR="0066274D" w:rsidRPr="009E38CB" w:rsidRDefault="0066274D" w:rsidP="0066274D">
      <w:pPr>
        <w:jc w:val="center"/>
        <w:rPr>
          <w:sz w:val="20"/>
          <w:szCs w:val="20"/>
          <w:lang w:val="en-US"/>
        </w:rPr>
      </w:pPr>
      <w:r w:rsidRPr="009E38CB">
        <w:rPr>
          <w:rFonts w:eastAsia="Times New Roman"/>
          <w:sz w:val="24"/>
          <w:szCs w:val="24"/>
          <w:lang w:val="en-US"/>
        </w:rPr>
        <w:t>Phone: 91-80-6522327</w:t>
      </w:r>
    </w:p>
    <w:p w:rsidR="0066274D" w:rsidRPr="009E38CB" w:rsidRDefault="0066274D" w:rsidP="0066274D">
      <w:pPr>
        <w:spacing w:line="237" w:lineRule="auto"/>
        <w:jc w:val="center"/>
        <w:rPr>
          <w:sz w:val="20"/>
          <w:szCs w:val="20"/>
          <w:lang w:val="en-US"/>
        </w:rPr>
      </w:pPr>
      <w:r w:rsidRPr="009E38CB">
        <w:rPr>
          <w:rFonts w:eastAsia="Times New Roman"/>
          <w:sz w:val="24"/>
          <w:szCs w:val="24"/>
          <w:lang w:val="en-US"/>
        </w:rPr>
        <w:t>Fax: 91-80-6618401</w:t>
      </w:r>
    </w:p>
    <w:p w:rsidR="0066274D" w:rsidRPr="009E38CB" w:rsidRDefault="0066274D" w:rsidP="0066274D">
      <w:pPr>
        <w:spacing w:line="3" w:lineRule="exact"/>
        <w:jc w:val="center"/>
        <w:rPr>
          <w:sz w:val="20"/>
          <w:szCs w:val="20"/>
          <w:lang w:val="en-US"/>
        </w:rPr>
      </w:pPr>
    </w:p>
    <w:p w:rsidR="0066274D" w:rsidRPr="00A01848" w:rsidRDefault="0066274D" w:rsidP="0066274D">
      <w:pPr>
        <w:jc w:val="center"/>
        <w:rPr>
          <w:lang w:val="en-US"/>
        </w:rPr>
      </w:pPr>
      <w:r>
        <w:rPr>
          <w:rFonts w:eastAsia="Times New Roman"/>
          <w:sz w:val="24"/>
          <w:szCs w:val="24"/>
          <w:lang w:val="en-US"/>
        </w:rPr>
        <w:t xml:space="preserve">Email: </w:t>
      </w:r>
      <w:hyperlink r:id="rId8" w:anchor="m" w:history="1">
        <w:r w:rsidRPr="009B6CCC">
          <w:rPr>
            <w:rStyle w:val="a9"/>
            <w:rFonts w:eastAsia="Times New Roman"/>
            <w:sz w:val="24"/>
            <w:szCs w:val="24"/>
            <w:lang w:val="en-US"/>
          </w:rPr>
          <w:t>cbps@vsnl.com</w:t>
        </w:r>
      </w:hyperlink>
      <w:r>
        <w:rPr>
          <w:rFonts w:eastAsia="Times New Roman"/>
          <w:sz w:val="24"/>
          <w:szCs w:val="24"/>
          <w:lang w:val="en-US"/>
        </w:rPr>
        <w:t xml:space="preserve"> </w:t>
      </w:r>
    </w:p>
    <w:p w:rsidR="00CB671C" w:rsidRPr="0066274D" w:rsidRDefault="0066274D" w:rsidP="00CB671C">
      <w:pPr>
        <w:jc w:val="center"/>
        <w:rPr>
          <w:rFonts w:asciiTheme="minorHAnsi" w:hAnsiTheme="minorHAnsi"/>
          <w:sz w:val="24"/>
          <w:szCs w:val="24"/>
          <w:lang w:val="tg-Cyrl-TJ"/>
        </w:rPr>
      </w:pPr>
      <w:r>
        <w:rPr>
          <w:rFonts w:eastAsia="Times New Roman"/>
          <w:b/>
          <w:bCs/>
          <w:sz w:val="32"/>
          <w:szCs w:val="32"/>
          <w:lang w:val="tg-Cyrl-TJ"/>
        </w:rPr>
        <w:t xml:space="preserve"> </w:t>
      </w:r>
    </w:p>
    <w:p w:rsidR="00CB671C" w:rsidRPr="00850EC9" w:rsidRDefault="00CB671C" w:rsidP="00CB671C">
      <w:pPr>
        <w:spacing w:line="237" w:lineRule="auto"/>
        <w:jc w:val="center"/>
        <w:rPr>
          <w:rFonts w:asciiTheme="minorHAnsi" w:hAnsiTheme="minorHAnsi"/>
          <w:sz w:val="24"/>
          <w:szCs w:val="24"/>
          <w:lang w:val="en-US"/>
        </w:rPr>
      </w:pPr>
      <w:r w:rsidRPr="00850EC9">
        <w:rPr>
          <w:rFonts w:asciiTheme="minorHAnsi" w:eastAsia="Times New Roman" w:hAnsiTheme="minorHAnsi"/>
          <w:sz w:val="24"/>
          <w:szCs w:val="24"/>
          <w:lang w:val="en-US"/>
        </w:rPr>
        <w:t>Fax: 91-80-6618401</w:t>
      </w:r>
    </w:p>
    <w:p w:rsidR="00CB671C" w:rsidRPr="00850EC9" w:rsidRDefault="00CB671C" w:rsidP="00CB671C">
      <w:pPr>
        <w:spacing w:line="3" w:lineRule="exact"/>
        <w:jc w:val="center"/>
        <w:rPr>
          <w:rFonts w:asciiTheme="minorHAnsi" w:hAnsiTheme="minorHAnsi"/>
          <w:sz w:val="24"/>
          <w:szCs w:val="24"/>
          <w:lang w:val="en-US"/>
        </w:rPr>
      </w:pPr>
    </w:p>
    <w:p w:rsidR="00CB671C" w:rsidRPr="00850EC9" w:rsidRDefault="009228B6" w:rsidP="00CB671C">
      <w:pPr>
        <w:jc w:val="center"/>
        <w:rPr>
          <w:rFonts w:asciiTheme="minorHAnsi" w:hAnsiTheme="minorHAnsi"/>
          <w:sz w:val="24"/>
          <w:szCs w:val="24"/>
          <w:lang w:val="en-US"/>
        </w:rPr>
      </w:pPr>
      <w:r w:rsidRPr="00850EC9">
        <w:rPr>
          <w:rFonts w:asciiTheme="minorHAnsi" w:eastAsia="Times New Roman" w:hAnsiTheme="minorHAnsi"/>
          <w:sz w:val="24"/>
          <w:szCs w:val="24"/>
          <w:lang w:val="en-US"/>
        </w:rPr>
        <w:t xml:space="preserve">Email: </w:t>
      </w:r>
      <w:hyperlink r:id="rId9" w:anchor="m" w:history="1">
        <w:r w:rsidRPr="00850EC9">
          <w:rPr>
            <w:rStyle w:val="a9"/>
            <w:rFonts w:asciiTheme="minorHAnsi" w:eastAsia="Times New Roman" w:hAnsiTheme="minorHAnsi"/>
            <w:sz w:val="24"/>
            <w:szCs w:val="24"/>
            <w:lang w:val="en-US"/>
          </w:rPr>
          <w:t>cbps@vsnl.co</w:t>
        </w:r>
        <w:r w:rsidRPr="00850EC9">
          <w:rPr>
            <w:rFonts w:asciiTheme="minorHAnsi" w:hAnsiTheme="minorHAnsi"/>
            <w:noProof/>
            <w:color w:val="0563C1" w:themeColor="hyperlink"/>
            <w:sz w:val="24"/>
            <w:szCs w:val="24"/>
            <w:u w:val="single"/>
          </w:rPr>
          <mc:AlternateContent>
            <mc:Choice Requires="wps">
              <w:drawing>
                <wp:anchor distT="4294967295" distB="4294967295" distL="114300" distR="114300" simplePos="0" relativeHeight="251657216" behindDoc="1" locked="0" layoutInCell="0" allowOverlap="1" wp14:anchorId="0ECB0BD3" wp14:editId="1E9143A5">
                  <wp:simplePos x="0" y="0"/>
                  <wp:positionH relativeFrom="column">
                    <wp:posOffset>13335</wp:posOffset>
                  </wp:positionH>
                  <wp:positionV relativeFrom="paragraph">
                    <wp:posOffset>3977639</wp:posOffset>
                  </wp:positionV>
                  <wp:extent cx="5943600" cy="0"/>
                  <wp:effectExtent l="0" t="0" r="19050" b="1905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D35C51" id="Shape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13.2pt" to="469.0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" o:allowincell="f" filled="t" strokeweight=".72pt">
                  <v:stroke joinstyle="miter"/>
                  <o:lock v:ext="edit" shapetype="f"/>
                </v:line>
              </w:pict>
            </mc:Fallback>
          </mc:AlternateContent>
        </w:r>
        <w:r w:rsidRPr="00850EC9">
          <w:rPr>
            <w:rStyle w:val="a9"/>
            <w:rFonts w:asciiTheme="minorHAnsi" w:eastAsia="Times New Roman" w:hAnsiTheme="minorHAnsi"/>
            <w:sz w:val="24"/>
            <w:szCs w:val="24"/>
            <w:lang w:val="en-US"/>
          </w:rPr>
          <w:t>m</w:t>
        </w:r>
      </w:hyperlink>
      <w:r w:rsidRPr="00850EC9">
        <w:rPr>
          <w:rFonts w:asciiTheme="minorHAnsi" w:eastAsia="Times New Roman" w:hAnsiTheme="minorHAnsi"/>
          <w:sz w:val="24"/>
          <w:szCs w:val="24"/>
          <w:lang w:val="en-US"/>
        </w:rPr>
        <w:t xml:space="preserve"> </w:t>
      </w:r>
    </w:p>
    <w:p w:rsidR="00C13049" w:rsidRPr="00CB671C" w:rsidRDefault="0066274D" w:rsidP="00CB671C">
      <w:r>
        <w:rPr>
          <w:noProof/>
          <w:color w:val="0563C1" w:themeColor="hyperlink"/>
          <w:sz w:val="20"/>
          <w:szCs w:val="20"/>
          <w:u w:val="single"/>
        </w:rPr>
        <mc:AlternateContent>
          <mc:Choice Requires="wps">
            <w:drawing>
              <wp:anchor distT="4294967295" distB="4294967295" distL="114300" distR="114300" simplePos="0" relativeHeight="251675648" behindDoc="1" locked="0" layoutInCell="0" allowOverlap="1" wp14:anchorId="0EF034C0" wp14:editId="30246339">
                <wp:simplePos x="0" y="0"/>
                <wp:positionH relativeFrom="column">
                  <wp:posOffset>2070735</wp:posOffset>
                </wp:positionH>
                <wp:positionV relativeFrom="paragraph">
                  <wp:posOffset>3920490</wp:posOffset>
                </wp:positionV>
                <wp:extent cx="5943600" cy="0"/>
                <wp:effectExtent l="0" t="0" r="19050" b="19050"/>
                <wp:wrapNone/>
                <wp:docPr id="6"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8ADDA3" id="Shape 2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308.7pt" to="631.0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" o:allowincell="f" filled="t" strokeweight=".72pt">
                <v:stroke joinstyle="miter"/>
                <o:lock v:ext="edit" shapetype="f"/>
              </v:line>
            </w:pict>
          </mc:Fallback>
        </mc:AlternateContent>
      </w:r>
      <w:r w:rsidR="009228B6">
        <w:rPr>
          <w:noProof/>
          <w:sz w:val="20"/>
          <w:szCs w:val="20"/>
        </w:rPr>
        <mc:AlternateContent>
          <mc:Choice Requires="wps">
            <w:drawing>
              <wp:anchor distT="4294967295" distB="4294967295" distL="114300" distR="114300" simplePos="0" relativeHeight="251671552" behindDoc="1" locked="0" layoutInCell="0" allowOverlap="1">
                <wp:simplePos x="0" y="0"/>
                <wp:positionH relativeFrom="column">
                  <wp:posOffset>13335</wp:posOffset>
                </wp:positionH>
                <wp:positionV relativeFrom="paragraph">
                  <wp:posOffset>3977639</wp:posOffset>
                </wp:positionV>
                <wp:extent cx="5943600" cy="0"/>
                <wp:effectExtent l="0" t="0" r="19050" b="190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3BF117" id="Shape 27"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13.2pt" to="469.0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" o:allowincell="f" filled="t" strokeweight=".72pt">
                <v:stroke joinstyle="miter"/>
                <o:lock v:ext="edit" shapetype="f"/>
              </v:line>
            </w:pict>
          </mc:Fallback>
        </mc:AlternateContent>
      </w:r>
    </w:p>
    <w:sectPr w:rsidR="00C13049" w:rsidRPr="00CB671C" w:rsidSect="00850EC9">
      <w:headerReference w:type="default" r:id="rId10"/>
      <w:footerReference w:type="default" r:id="rId11"/>
      <w:pgSz w:w="11906" w:h="16838"/>
      <w:pgMar w:top="1276" w:right="850" w:bottom="12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4A" w:rsidRDefault="00A7354A" w:rsidP="00FA32DF">
      <w:r>
        <w:separator/>
      </w:r>
    </w:p>
  </w:endnote>
  <w:endnote w:type="continuationSeparator" w:id="0">
    <w:p w:rsidR="00A7354A" w:rsidRDefault="00A7354A" w:rsidP="00F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8C" w:rsidRDefault="0017388C" w:rsidP="00850EC9">
    <w:pPr>
      <w:pStyle w:val="a5"/>
      <w:jc w:val="right"/>
    </w:pPr>
    <w:r>
      <w:t xml:space="preserve">                                                                                     </w:t>
    </w:r>
    <w:sdt>
      <w:sdtPr>
        <w:id w:val="162511206"/>
        <w:docPartObj>
          <w:docPartGallery w:val="Page Numbers (Bottom of Page)"/>
          <w:docPartUnique/>
        </w:docPartObj>
      </w:sdtPr>
      <w:sdtEndPr>
        <w:rPr>
          <w:noProof/>
        </w:rPr>
      </w:sdtEndPr>
      <w:sdtContent>
        <w:r w:rsidR="00A033DC">
          <w:fldChar w:fldCharType="begin"/>
        </w:r>
        <w:r w:rsidR="00A033DC">
          <w:instrText xml:space="preserve"> PAGE   \* MERGEFORMAT </w:instrText>
        </w:r>
        <w:r w:rsidR="00A033DC">
          <w:fldChar w:fldCharType="separate"/>
        </w:r>
        <w:r w:rsidR="001760D5">
          <w:rPr>
            <w:noProof/>
          </w:rPr>
          <w:t>3</w:t>
        </w:r>
        <w:r w:rsidR="00A033DC">
          <w:rPr>
            <w:noProof/>
          </w:rPr>
          <w:fldChar w:fldCharType="end"/>
        </w:r>
      </w:sdtContent>
    </w:sdt>
  </w:p>
  <w:p w:rsidR="0017388C" w:rsidRDefault="001738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4A" w:rsidRDefault="00A7354A" w:rsidP="00FA32DF">
      <w:r>
        <w:separator/>
      </w:r>
    </w:p>
  </w:footnote>
  <w:footnote w:type="continuationSeparator" w:id="0">
    <w:p w:rsidR="00A7354A" w:rsidRDefault="00A7354A" w:rsidP="00FA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8C" w:rsidRPr="00850EC9" w:rsidRDefault="00850EC9" w:rsidP="00850EC9">
    <w:pPr>
      <w:pStyle w:val="a3"/>
      <w:tabs>
        <w:tab w:val="center" w:pos="4677"/>
        <w:tab w:val="right" w:pos="9355"/>
      </w:tabs>
      <w:jc w:val="right"/>
      <w:rPr>
        <w:i/>
        <w:sz w:val="24"/>
      </w:rPr>
    </w:pPr>
    <w:r>
      <w:rPr>
        <w:i/>
        <w:sz w:val="24"/>
      </w:rPr>
      <w:tab/>
    </w:r>
    <w:r>
      <w:rPr>
        <w:i/>
        <w:sz w:val="24"/>
      </w:rPr>
      <w:tab/>
    </w:r>
    <w:proofErr w:type="spellStart"/>
    <w:r w:rsidR="00A302C1">
      <w:rPr>
        <w:i/>
        <w:sz w:val="24"/>
      </w:rPr>
      <w:t>К</w:t>
    </w:r>
    <w:r w:rsidRPr="00850EC9">
      <w:rPr>
        <w:i/>
        <w:sz w:val="24"/>
      </w:rPr>
      <w:t>эйс</w:t>
    </w:r>
    <w:r w:rsidR="00A302C1">
      <w:rPr>
        <w:i/>
        <w:sz w:val="24"/>
        <w:lang w:val="en-US"/>
      </w:rPr>
      <w:t>ҳои</w:t>
    </w:r>
    <w:proofErr w:type="spellEnd"/>
    <w:r w:rsidR="00A302C1">
      <w:rPr>
        <w:i/>
        <w:sz w:val="24"/>
        <w:lang w:val="en-US"/>
      </w:rPr>
      <w:t xml:space="preserve"> </w:t>
    </w:r>
    <w:proofErr w:type="spellStart"/>
    <w:r w:rsidR="00A302C1">
      <w:rPr>
        <w:i/>
        <w:sz w:val="24"/>
        <w:lang w:val="en-US"/>
      </w:rPr>
      <w:t>иловагӣ</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32A5E"/>
    <w:multiLevelType w:val="hybridMultilevel"/>
    <w:tmpl w:val="332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BC0"/>
    <w:multiLevelType w:val="hybridMultilevel"/>
    <w:tmpl w:val="AD343F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E"/>
    <w:rsid w:val="00022D87"/>
    <w:rsid w:val="00055EAE"/>
    <w:rsid w:val="00061F0D"/>
    <w:rsid w:val="000701BC"/>
    <w:rsid w:val="000744F5"/>
    <w:rsid w:val="00090677"/>
    <w:rsid w:val="000955E4"/>
    <w:rsid w:val="000A10B2"/>
    <w:rsid w:val="000B5D4A"/>
    <w:rsid w:val="000C4923"/>
    <w:rsid w:val="000D6A9C"/>
    <w:rsid w:val="00120C66"/>
    <w:rsid w:val="00134D42"/>
    <w:rsid w:val="0014001F"/>
    <w:rsid w:val="00144E1A"/>
    <w:rsid w:val="001508BE"/>
    <w:rsid w:val="0016068D"/>
    <w:rsid w:val="0017237E"/>
    <w:rsid w:val="0017388C"/>
    <w:rsid w:val="001760D5"/>
    <w:rsid w:val="0017730E"/>
    <w:rsid w:val="001C0E6B"/>
    <w:rsid w:val="002036B2"/>
    <w:rsid w:val="00207A8D"/>
    <w:rsid w:val="00257934"/>
    <w:rsid w:val="002A628B"/>
    <w:rsid w:val="002E3C13"/>
    <w:rsid w:val="00343682"/>
    <w:rsid w:val="003A51A3"/>
    <w:rsid w:val="003B2601"/>
    <w:rsid w:val="003E1A1A"/>
    <w:rsid w:val="003E4CCC"/>
    <w:rsid w:val="003F704D"/>
    <w:rsid w:val="0040627B"/>
    <w:rsid w:val="00450144"/>
    <w:rsid w:val="0047206A"/>
    <w:rsid w:val="00495ABE"/>
    <w:rsid w:val="004E1A89"/>
    <w:rsid w:val="004E29A9"/>
    <w:rsid w:val="00513C24"/>
    <w:rsid w:val="00520919"/>
    <w:rsid w:val="00537B5A"/>
    <w:rsid w:val="00551CBF"/>
    <w:rsid w:val="00561FD5"/>
    <w:rsid w:val="005A6E43"/>
    <w:rsid w:val="005B392A"/>
    <w:rsid w:val="005C1A97"/>
    <w:rsid w:val="005D502D"/>
    <w:rsid w:val="005E3EF1"/>
    <w:rsid w:val="005E537D"/>
    <w:rsid w:val="0060104A"/>
    <w:rsid w:val="00625C59"/>
    <w:rsid w:val="00631251"/>
    <w:rsid w:val="00660D61"/>
    <w:rsid w:val="0066274D"/>
    <w:rsid w:val="00665756"/>
    <w:rsid w:val="00666015"/>
    <w:rsid w:val="006727CE"/>
    <w:rsid w:val="006838FA"/>
    <w:rsid w:val="006939BF"/>
    <w:rsid w:val="006C751E"/>
    <w:rsid w:val="006D5919"/>
    <w:rsid w:val="006E03FC"/>
    <w:rsid w:val="006E6BF2"/>
    <w:rsid w:val="00705310"/>
    <w:rsid w:val="00737622"/>
    <w:rsid w:val="00750ABF"/>
    <w:rsid w:val="00754750"/>
    <w:rsid w:val="007C3DEC"/>
    <w:rsid w:val="007E0A86"/>
    <w:rsid w:val="00826CDD"/>
    <w:rsid w:val="00850EC9"/>
    <w:rsid w:val="00865C5A"/>
    <w:rsid w:val="00892F8B"/>
    <w:rsid w:val="008A33C4"/>
    <w:rsid w:val="008A3DA2"/>
    <w:rsid w:val="008C7710"/>
    <w:rsid w:val="008F457E"/>
    <w:rsid w:val="009228B6"/>
    <w:rsid w:val="009408E2"/>
    <w:rsid w:val="00957E6D"/>
    <w:rsid w:val="00963A7C"/>
    <w:rsid w:val="009A3CE9"/>
    <w:rsid w:val="009B355E"/>
    <w:rsid w:val="009C714D"/>
    <w:rsid w:val="009F0B84"/>
    <w:rsid w:val="00A00BD6"/>
    <w:rsid w:val="00A033DC"/>
    <w:rsid w:val="00A2302D"/>
    <w:rsid w:val="00A302C1"/>
    <w:rsid w:val="00A44446"/>
    <w:rsid w:val="00A51D83"/>
    <w:rsid w:val="00A663E6"/>
    <w:rsid w:val="00A7354A"/>
    <w:rsid w:val="00AA1BF6"/>
    <w:rsid w:val="00AC6E0D"/>
    <w:rsid w:val="00AF28B1"/>
    <w:rsid w:val="00B25235"/>
    <w:rsid w:val="00B45209"/>
    <w:rsid w:val="00B553FC"/>
    <w:rsid w:val="00B663D1"/>
    <w:rsid w:val="00BB73AA"/>
    <w:rsid w:val="00BE37C4"/>
    <w:rsid w:val="00C13049"/>
    <w:rsid w:val="00C23058"/>
    <w:rsid w:val="00C3106B"/>
    <w:rsid w:val="00C36DAC"/>
    <w:rsid w:val="00C85787"/>
    <w:rsid w:val="00C9401B"/>
    <w:rsid w:val="00CB5035"/>
    <w:rsid w:val="00CB671C"/>
    <w:rsid w:val="00CD69BC"/>
    <w:rsid w:val="00D03C6D"/>
    <w:rsid w:val="00D2401A"/>
    <w:rsid w:val="00D261B0"/>
    <w:rsid w:val="00D36FFF"/>
    <w:rsid w:val="00D43FAA"/>
    <w:rsid w:val="00D55B3B"/>
    <w:rsid w:val="00D61A7E"/>
    <w:rsid w:val="00D62E31"/>
    <w:rsid w:val="00D63427"/>
    <w:rsid w:val="00DB0E2E"/>
    <w:rsid w:val="00DB4630"/>
    <w:rsid w:val="00E10937"/>
    <w:rsid w:val="00E32C41"/>
    <w:rsid w:val="00E41135"/>
    <w:rsid w:val="00E428F3"/>
    <w:rsid w:val="00E4580A"/>
    <w:rsid w:val="00E77CEF"/>
    <w:rsid w:val="00E92C48"/>
    <w:rsid w:val="00E9499D"/>
    <w:rsid w:val="00EA060F"/>
    <w:rsid w:val="00EC480F"/>
    <w:rsid w:val="00EC585E"/>
    <w:rsid w:val="00F15808"/>
    <w:rsid w:val="00F31F49"/>
    <w:rsid w:val="00F614EF"/>
    <w:rsid w:val="00F75EF5"/>
    <w:rsid w:val="00F905BB"/>
    <w:rsid w:val="00FA32DF"/>
    <w:rsid w:val="00FD45AD"/>
    <w:rsid w:val="00FE1DD4"/>
    <w:rsid w:val="00FF3E68"/>
    <w:rsid w:val="00FF443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3B7F0-42EF-4266-BE1F-FE5C7937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B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2DF"/>
    <w:pPr>
      <w:tabs>
        <w:tab w:val="center" w:pos="4844"/>
        <w:tab w:val="right" w:pos="9689"/>
      </w:tabs>
    </w:pPr>
  </w:style>
  <w:style w:type="character" w:customStyle="1" w:styleId="a4">
    <w:name w:val="Верхний колонтитул Знак"/>
    <w:basedOn w:val="a0"/>
    <w:link w:val="a3"/>
    <w:uiPriority w:val="99"/>
    <w:rsid w:val="00FA32DF"/>
    <w:rPr>
      <w:rFonts w:ascii="Times New Roman" w:hAnsi="Times New Roman" w:cs="Times New Roman"/>
      <w:lang w:eastAsia="ru-RU"/>
    </w:rPr>
  </w:style>
  <w:style w:type="paragraph" w:styleId="a5">
    <w:name w:val="footer"/>
    <w:basedOn w:val="a"/>
    <w:link w:val="a6"/>
    <w:uiPriority w:val="99"/>
    <w:unhideWhenUsed/>
    <w:rsid w:val="00FA32DF"/>
    <w:pPr>
      <w:tabs>
        <w:tab w:val="center" w:pos="4844"/>
        <w:tab w:val="right" w:pos="9689"/>
      </w:tabs>
    </w:pPr>
  </w:style>
  <w:style w:type="character" w:customStyle="1" w:styleId="a6">
    <w:name w:val="Нижний колонтитул Знак"/>
    <w:basedOn w:val="a0"/>
    <w:link w:val="a5"/>
    <w:uiPriority w:val="99"/>
    <w:rsid w:val="00FA32DF"/>
    <w:rPr>
      <w:rFonts w:ascii="Times New Roman" w:hAnsi="Times New Roman" w:cs="Times New Roman"/>
      <w:lang w:eastAsia="ru-RU"/>
    </w:rPr>
  </w:style>
  <w:style w:type="paragraph" w:styleId="a7">
    <w:name w:val="Balloon Text"/>
    <w:basedOn w:val="a"/>
    <w:link w:val="a8"/>
    <w:uiPriority w:val="99"/>
    <w:semiHidden/>
    <w:unhideWhenUsed/>
    <w:rsid w:val="00FA32DF"/>
    <w:rPr>
      <w:rFonts w:ascii="Tahoma" w:hAnsi="Tahoma" w:cs="Tahoma"/>
      <w:sz w:val="16"/>
      <w:szCs w:val="16"/>
    </w:rPr>
  </w:style>
  <w:style w:type="character" w:customStyle="1" w:styleId="a8">
    <w:name w:val="Текст выноски Знак"/>
    <w:basedOn w:val="a0"/>
    <w:link w:val="a7"/>
    <w:uiPriority w:val="99"/>
    <w:semiHidden/>
    <w:rsid w:val="00FA32DF"/>
    <w:rPr>
      <w:rFonts w:ascii="Tahoma" w:hAnsi="Tahoma" w:cs="Tahoma"/>
      <w:sz w:val="16"/>
      <w:szCs w:val="16"/>
      <w:lang w:eastAsia="ru-RU"/>
    </w:rPr>
  </w:style>
  <w:style w:type="character" w:styleId="a9">
    <w:name w:val="Hyperlink"/>
    <w:basedOn w:val="a0"/>
    <w:uiPriority w:val="99"/>
    <w:unhideWhenUsed/>
    <w:rsid w:val="009228B6"/>
    <w:rPr>
      <w:color w:val="0563C1" w:themeColor="hyperlink"/>
      <w:u w:val="single"/>
    </w:rPr>
  </w:style>
  <w:style w:type="paragraph" w:styleId="aa">
    <w:name w:val="List Paragraph"/>
    <w:basedOn w:val="a"/>
    <w:uiPriority w:val="34"/>
    <w:qFormat/>
    <w:rsid w:val="0085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ps@vsnl.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ps@vsn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C9F3-9A1C-49D7-9466-8EE135E8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967</Words>
  <Characters>5512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Ualy</dc:creator>
  <cp:lastModifiedBy>Uktam Dzhumaev</cp:lastModifiedBy>
  <cp:revision>10</cp:revision>
  <dcterms:created xsi:type="dcterms:W3CDTF">2019-01-08T13:22:00Z</dcterms:created>
  <dcterms:modified xsi:type="dcterms:W3CDTF">2019-02-09T19:00:00Z</dcterms:modified>
</cp:coreProperties>
</file>