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C74" w:rsidRPr="00CD06BE" w:rsidRDefault="00C03C74" w:rsidP="00C03C74">
      <w:pPr>
        <w:rPr>
          <w:b/>
          <w:sz w:val="28"/>
          <w:u w:val="single"/>
        </w:rPr>
      </w:pPr>
      <w:r w:rsidRPr="00CD06BE">
        <w:rPr>
          <w:sz w:val="28"/>
          <w:u w:val="single"/>
        </w:rPr>
        <w:t>Рабочий лист 3.2.1:</w:t>
      </w:r>
      <w:r w:rsidRPr="00CD06BE">
        <w:rPr>
          <w:b/>
          <w:sz w:val="28"/>
          <w:u w:val="single"/>
        </w:rPr>
        <w:t xml:space="preserve"> </w:t>
      </w:r>
      <w:r w:rsidR="00CD06BE" w:rsidRPr="00CD06BE">
        <w:rPr>
          <w:b/>
          <w:sz w:val="28"/>
          <w:u w:val="single"/>
        </w:rPr>
        <w:t>Разработка модели бюджета, ориентированного на результат</w:t>
      </w:r>
    </w:p>
    <w:p w:rsidR="00230ED4" w:rsidRPr="001F4E5F" w:rsidRDefault="00153754" w:rsidP="00230ED4">
      <w:pPr>
        <w:jc w:val="center"/>
        <w:rPr>
          <w:b/>
          <w:sz w:val="28"/>
        </w:rPr>
      </w:pPr>
      <w:r w:rsidRPr="00EC3C9C">
        <w:rPr>
          <w:b/>
          <w:sz w:val="32"/>
        </w:rPr>
        <w:t>Бюджет для М</w:t>
      </w:r>
      <w:r w:rsidR="00230ED4" w:rsidRPr="00EC3C9C">
        <w:rPr>
          <w:b/>
          <w:sz w:val="32"/>
        </w:rPr>
        <w:t>инистерства сельского хозяйства, основанный на результатах расчетов на модели</w:t>
      </w:r>
      <w:r w:rsidR="00CD02EC" w:rsidRPr="00EC3C9C">
        <w:rPr>
          <w:b/>
          <w:sz w:val="32"/>
        </w:rPr>
        <w:t xml:space="preserve"> (</w:t>
      </w:r>
      <w:r w:rsidR="00CD02EC" w:rsidRPr="00EC3C9C">
        <w:rPr>
          <w:b/>
          <w:i/>
          <w:sz w:val="32"/>
        </w:rPr>
        <w:t>пример</w:t>
      </w:r>
      <w:r w:rsidR="00CD02EC" w:rsidRPr="00EC3C9C">
        <w:rPr>
          <w:b/>
          <w:sz w:val="32"/>
        </w:rPr>
        <w:t>)</w:t>
      </w:r>
    </w:p>
    <w:p w:rsidR="00230ED4" w:rsidRPr="00A61F3D" w:rsidRDefault="00230ED4" w:rsidP="00230ED4">
      <w:pPr>
        <w:spacing w:after="0" w:line="240" w:lineRule="auto"/>
        <w:rPr>
          <w:b/>
        </w:rPr>
      </w:pPr>
      <w:r>
        <w:rPr>
          <w:b/>
        </w:rPr>
        <w:t>Планируемые итоги:</w:t>
      </w:r>
    </w:p>
    <w:p w:rsidR="00230ED4" w:rsidRDefault="00230ED4" w:rsidP="00230ED4">
      <w:pPr>
        <w:spacing w:after="0" w:line="240" w:lineRule="auto"/>
        <w:ind w:left="708"/>
      </w:pPr>
      <w:r>
        <w:rPr>
          <w:b/>
        </w:rPr>
        <w:t>Результат 1:</w:t>
      </w:r>
      <w:r>
        <w:t xml:space="preserve"> Повышение средней урожайности кукурузы на гектар в течение следующих 7 лет в два раза по сравнению с существующими базовыми уровнями (зарегистрированная в 2015 г. урожайность составила 4,2 т/га)</w:t>
      </w:r>
    </w:p>
    <w:p w:rsidR="00230ED4" w:rsidRDefault="00230ED4" w:rsidP="00230ED4">
      <w:pPr>
        <w:spacing w:after="0" w:line="240" w:lineRule="auto"/>
        <w:ind w:firstLine="708"/>
      </w:pPr>
      <w:r>
        <w:rPr>
          <w:b/>
        </w:rPr>
        <w:t>Результат 2:</w:t>
      </w:r>
      <w:r>
        <w:t xml:space="preserve"> Импортозамещение в части импорта кукурузы 90 % к 2024 г.</w:t>
      </w:r>
    </w:p>
    <w:p w:rsidR="00230ED4" w:rsidRDefault="00230ED4" w:rsidP="00230ED4">
      <w:pPr>
        <w:spacing w:after="0" w:line="240" w:lineRule="auto"/>
        <w:ind w:firstLine="708"/>
      </w:pPr>
      <w:r>
        <w:rPr>
          <w:b/>
        </w:rPr>
        <w:t>Результат 3:</w:t>
      </w:r>
      <w:r>
        <w:t xml:space="preserve"> Совокупная дополнительная выгода от роста объемов в молочном хозяйстве не менее 100 млн евро в течение следующих 7 лет</w:t>
      </w:r>
    </w:p>
    <w:p w:rsidR="00230ED4" w:rsidRPr="00957685" w:rsidRDefault="00230ED4" w:rsidP="00230ED4">
      <w:pPr>
        <w:spacing w:after="0" w:line="240" w:lineRule="auto"/>
        <w:ind w:firstLine="708"/>
      </w:pPr>
      <w:r>
        <w:rPr>
          <w:b/>
        </w:rPr>
        <w:t>Результат 4:</w:t>
      </w:r>
      <w:r>
        <w:t xml:space="preserve"> 2500 новых рабочих мест, дополнительно созданных и сохраненных в молочном хозяйстве в течение следующих 7 лет</w:t>
      </w:r>
    </w:p>
    <w:p w:rsidR="00230ED4" w:rsidRDefault="00230ED4" w:rsidP="00230ED4">
      <w:pPr>
        <w:spacing w:after="0" w:line="240" w:lineRule="auto"/>
        <w:rPr>
          <w:b/>
        </w:rPr>
      </w:pPr>
    </w:p>
    <w:p w:rsidR="00230ED4" w:rsidRDefault="00230ED4" w:rsidP="00230ED4">
      <w:pPr>
        <w:spacing w:after="0" w:line="240" w:lineRule="auto"/>
        <w:rPr>
          <w:b/>
        </w:rPr>
      </w:pPr>
      <w:r>
        <w:rPr>
          <w:b/>
        </w:rPr>
        <w:t xml:space="preserve">Запланированная программа: </w:t>
      </w:r>
      <w:bookmarkStart w:id="0" w:name="_GoBack"/>
      <w:bookmarkEnd w:id="0"/>
    </w:p>
    <w:p w:rsidR="00230ED4" w:rsidRPr="006B762A" w:rsidRDefault="00230ED4" w:rsidP="00230ED4">
      <w:pPr>
        <w:spacing w:after="0" w:line="240" w:lineRule="auto"/>
        <w:ind w:firstLine="708"/>
      </w:pPr>
      <w:r>
        <w:t>Программа по закупке, монтажу оборудования, подготовке специалистов и обеспечению контроля над внедрением современных методов ирригации на сельскохозяйственных угодьях общей площадью 7000 гектаров до 2024 г.</w:t>
      </w:r>
    </w:p>
    <w:p w:rsidR="00230ED4" w:rsidRDefault="00230ED4" w:rsidP="00230ED4">
      <w:pPr>
        <w:spacing w:after="0" w:line="240" w:lineRule="auto"/>
        <w:rPr>
          <w:b/>
        </w:rPr>
      </w:pPr>
      <w:r>
        <w:rPr>
          <w:b/>
        </w:rPr>
        <w:t>Затраты:</w:t>
      </w:r>
    </w:p>
    <w:p w:rsidR="00230ED4" w:rsidRPr="001F4E5F" w:rsidRDefault="00230ED4" w:rsidP="001F4E5F">
      <w:pPr>
        <w:spacing w:after="0" w:line="240" w:lineRule="auto"/>
        <w:jc w:val="right"/>
        <w:rPr>
          <w:b/>
        </w:rPr>
      </w:pPr>
    </w:p>
    <w:tbl>
      <w:tblPr>
        <w:tblW w:w="15619" w:type="dxa"/>
        <w:tblInd w:w="-5" w:type="dxa"/>
        <w:tblLook w:val="04A0" w:firstRow="1" w:lastRow="0" w:firstColumn="1" w:lastColumn="0" w:noHBand="0" w:noVBand="1"/>
      </w:tblPr>
      <w:tblGrid>
        <w:gridCol w:w="426"/>
        <w:gridCol w:w="4394"/>
        <w:gridCol w:w="1320"/>
        <w:gridCol w:w="1320"/>
        <w:gridCol w:w="1320"/>
        <w:gridCol w:w="1320"/>
        <w:gridCol w:w="1320"/>
        <w:gridCol w:w="1320"/>
        <w:gridCol w:w="1321"/>
        <w:gridCol w:w="1558"/>
      </w:tblGrid>
      <w:tr w:rsidR="001F4E5F" w:rsidRPr="001F4E5F" w:rsidTr="001F4E5F">
        <w:trPr>
          <w:trHeight w:val="34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5F" w:rsidRPr="001F4E5F" w:rsidRDefault="001F4E5F" w:rsidP="00230ED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F4E5F">
              <w:rPr>
                <w:b/>
                <w:color w:val="000000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5F" w:rsidRPr="001F4E5F" w:rsidRDefault="001F4E5F" w:rsidP="00230ED4">
            <w:pPr>
              <w:spacing w:after="0" w:line="240" w:lineRule="auto"/>
              <w:rPr>
                <w:b/>
                <w:color w:val="000000"/>
              </w:rPr>
            </w:pPr>
            <w:r w:rsidRPr="001F4E5F">
              <w:rPr>
                <w:b/>
                <w:color w:val="000000"/>
              </w:rPr>
              <w:t>Оценка эффективности выполнения программы (мероприятия)</w:t>
            </w:r>
          </w:p>
        </w:tc>
        <w:tc>
          <w:tcPr>
            <w:tcW w:w="92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5F" w:rsidRPr="0058089B" w:rsidRDefault="001F4E5F" w:rsidP="001F4E5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8089B">
              <w:rPr>
                <w:b/>
                <w:color w:val="000000"/>
              </w:rPr>
              <w:t>Планируемый бюджет</w:t>
            </w:r>
            <w:r w:rsidR="002A59F6">
              <w:rPr>
                <w:b/>
                <w:color w:val="000000"/>
              </w:rPr>
              <w:t xml:space="preserve">, </w:t>
            </w:r>
            <w:r w:rsidR="002A59F6">
              <w:rPr>
                <w:b/>
              </w:rPr>
              <w:t>млн. евро.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4E5F" w:rsidRPr="001F4E5F" w:rsidRDefault="001F4E5F" w:rsidP="00230ED4">
            <w:pPr>
              <w:spacing w:after="0" w:line="240" w:lineRule="auto"/>
              <w:rPr>
                <w:b/>
                <w:color w:val="000000"/>
              </w:rPr>
            </w:pPr>
            <w:r w:rsidRPr="001F4E5F">
              <w:rPr>
                <w:b/>
                <w:color w:val="000000"/>
              </w:rPr>
              <w:t>Суммарные планируемые расходы в течение всего срока реализации проекта</w:t>
            </w:r>
          </w:p>
        </w:tc>
      </w:tr>
      <w:tr w:rsidR="001F4E5F" w:rsidRPr="001F4E5F" w:rsidTr="001F4E5F">
        <w:trPr>
          <w:trHeight w:val="10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E5F" w:rsidRPr="001F4E5F" w:rsidRDefault="001F4E5F" w:rsidP="00230ED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5F" w:rsidRPr="001F4E5F" w:rsidRDefault="001F4E5F" w:rsidP="00230ED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2017 г.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2018 г.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2019 г.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2020 г.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2021 г.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2022 г</w:t>
            </w:r>
            <w:r>
              <w:rPr>
                <w:color w:val="000000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2023 г.</w:t>
            </w: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E5F" w:rsidRPr="001F4E5F" w:rsidRDefault="001F4E5F" w:rsidP="00230ED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230ED4" w:rsidRPr="001F4E5F" w:rsidTr="001F4E5F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F4E5F">
              <w:rPr>
                <w:b/>
                <w:color w:val="000000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Выплата грантов фермерским хозяйствам (схема распределения грантов 50/50 %) на закупку и монтаж ирригационного оборудования*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1,10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2,10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2,10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2,10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2,10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2,10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2,10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4E5F">
              <w:rPr>
                <w:b/>
                <w:color w:val="000000"/>
              </w:rPr>
              <w:t>13,70</w:t>
            </w:r>
          </w:p>
        </w:tc>
      </w:tr>
      <w:tr w:rsidR="00230ED4" w:rsidRPr="001F4E5F" w:rsidTr="001F4E5F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F4E5F">
              <w:rPr>
                <w:b/>
                <w:color w:val="000000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Обучение фермеров и общественно-просветительская кампания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0,25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0,25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0,20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0,20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0,15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0,15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0,05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4E5F">
              <w:rPr>
                <w:b/>
                <w:color w:val="000000"/>
              </w:rPr>
              <w:t>1,25</w:t>
            </w:r>
          </w:p>
        </w:tc>
      </w:tr>
      <w:tr w:rsidR="00230ED4" w:rsidRPr="001F4E5F" w:rsidTr="001F4E5F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F4E5F">
              <w:rPr>
                <w:b/>
                <w:color w:val="000000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Управление проектами и контроль (затраты департамента министерства, обеспечивающего административное управление и контроль над данным проектом)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0,30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0,30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0,35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0,35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0,35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0,40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0,40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4E5F">
              <w:rPr>
                <w:b/>
                <w:color w:val="000000"/>
              </w:rPr>
              <w:t>2,45</w:t>
            </w:r>
          </w:p>
        </w:tc>
      </w:tr>
      <w:tr w:rsidR="00230ED4" w:rsidRPr="001F4E5F" w:rsidTr="001F4E5F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F4E5F">
              <w:rPr>
                <w:b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F4E5F">
              <w:rPr>
                <w:b/>
                <w:color w:val="000000"/>
              </w:rPr>
              <w:t>Совокупные годовые расходы по программе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4E5F">
              <w:rPr>
                <w:b/>
                <w:color w:val="000000"/>
              </w:rPr>
              <w:t>1,65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4E5F">
              <w:rPr>
                <w:b/>
                <w:color w:val="000000"/>
              </w:rPr>
              <w:t>2,65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4E5F">
              <w:rPr>
                <w:b/>
                <w:color w:val="000000"/>
              </w:rPr>
              <w:t>2,65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4E5F">
              <w:rPr>
                <w:b/>
                <w:color w:val="000000"/>
              </w:rPr>
              <w:t>2,65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4E5F">
              <w:rPr>
                <w:b/>
                <w:color w:val="000000"/>
              </w:rPr>
              <w:t>2,60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4E5F">
              <w:rPr>
                <w:b/>
                <w:color w:val="000000"/>
              </w:rPr>
              <w:t>2,65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4E5F">
              <w:rPr>
                <w:b/>
                <w:color w:val="000000"/>
              </w:rPr>
              <w:t>2,55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4E5F">
              <w:rPr>
                <w:b/>
                <w:color w:val="000000"/>
              </w:rPr>
              <w:t>17,40</w:t>
            </w:r>
          </w:p>
        </w:tc>
      </w:tr>
    </w:tbl>
    <w:p w:rsidR="0044372B" w:rsidRDefault="0044372B">
      <w:r>
        <w:br w:type="page"/>
      </w:r>
    </w:p>
    <w:tbl>
      <w:tblPr>
        <w:tblW w:w="12932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1"/>
        <w:gridCol w:w="1293"/>
        <w:gridCol w:w="1293"/>
        <w:gridCol w:w="1293"/>
        <w:gridCol w:w="1293"/>
        <w:gridCol w:w="1293"/>
        <w:gridCol w:w="1293"/>
        <w:gridCol w:w="1293"/>
      </w:tblGrid>
      <w:tr w:rsidR="001F4E5F" w:rsidRPr="001F4E5F" w:rsidTr="001F4E5F">
        <w:trPr>
          <w:trHeight w:val="255"/>
        </w:trPr>
        <w:tc>
          <w:tcPr>
            <w:tcW w:w="12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4E5F" w:rsidRPr="001F4E5F" w:rsidRDefault="001F4E5F" w:rsidP="00230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1F4E5F">
              <w:rPr>
                <w:b/>
                <w:color w:val="000000"/>
                <w:sz w:val="24"/>
              </w:rPr>
              <w:lastRenderedPageBreak/>
              <w:t>Целевые показатели:</w:t>
            </w:r>
          </w:p>
        </w:tc>
      </w:tr>
      <w:tr w:rsidR="001F4E5F" w:rsidRPr="001F4E5F" w:rsidTr="001F4E5F">
        <w:trPr>
          <w:trHeight w:val="255"/>
        </w:trPr>
        <w:tc>
          <w:tcPr>
            <w:tcW w:w="1293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5F" w:rsidRPr="001F4E5F" w:rsidRDefault="001F4E5F" w:rsidP="00230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1F4E5F">
              <w:rPr>
                <w:b/>
                <w:color w:val="000000"/>
                <w:sz w:val="24"/>
              </w:rPr>
              <w:t>Итоговые показатели (цели):</w:t>
            </w:r>
          </w:p>
        </w:tc>
      </w:tr>
      <w:tr w:rsidR="001F4E5F" w:rsidRPr="001F4E5F" w:rsidTr="001F4E5F">
        <w:trPr>
          <w:trHeight w:val="255"/>
        </w:trPr>
        <w:tc>
          <w:tcPr>
            <w:tcW w:w="388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5F" w:rsidRPr="001F4E5F" w:rsidRDefault="001F4E5F" w:rsidP="00230E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Результат 1 (средняя урожайность кукурузы на гектар)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7 тонн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8 тонн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10 тонн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12 тонн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13 тонн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14 тонн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 xml:space="preserve">14 тонн </w:t>
            </w:r>
          </w:p>
        </w:tc>
      </w:tr>
      <w:tr w:rsidR="001F4E5F" w:rsidRPr="001F4E5F" w:rsidTr="001F4E5F">
        <w:trPr>
          <w:trHeight w:val="255"/>
        </w:trPr>
        <w:tc>
          <w:tcPr>
            <w:tcW w:w="3881" w:type="dxa"/>
            <w:shd w:val="clear" w:color="auto" w:fill="auto"/>
            <w:noWrap/>
            <w:vAlign w:val="bottom"/>
            <w:hideMark/>
          </w:tcPr>
          <w:p w:rsidR="001F4E5F" w:rsidRPr="001F4E5F" w:rsidRDefault="001F4E5F" w:rsidP="00230E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Результат 2 (доля импортозамещения)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10%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25%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39%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49%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64%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78%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90%</w:t>
            </w:r>
          </w:p>
        </w:tc>
      </w:tr>
      <w:tr w:rsidR="001F4E5F" w:rsidRPr="001F4E5F" w:rsidTr="001F4E5F">
        <w:trPr>
          <w:trHeight w:val="255"/>
        </w:trPr>
        <w:tc>
          <w:tcPr>
            <w:tcW w:w="3881" w:type="dxa"/>
            <w:shd w:val="clear" w:color="auto" w:fill="auto"/>
            <w:noWrap/>
            <w:vAlign w:val="bottom"/>
            <w:hideMark/>
          </w:tcPr>
          <w:p w:rsidR="001F4E5F" w:rsidRPr="001F4E5F" w:rsidRDefault="001F4E5F" w:rsidP="00230E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Результат 3 (повышение эффективности молочной производственно-сбытовой цепи в млн</w:t>
            </w:r>
            <w:r w:rsidR="002A59F6">
              <w:rPr>
                <w:color w:val="000000"/>
                <w:sz w:val="24"/>
              </w:rPr>
              <w:t>.</w:t>
            </w:r>
            <w:r w:rsidRPr="001F4E5F">
              <w:rPr>
                <w:color w:val="000000"/>
                <w:sz w:val="24"/>
              </w:rPr>
              <w:t xml:space="preserve"> евро)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2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3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8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12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20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28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28</w:t>
            </w:r>
          </w:p>
        </w:tc>
      </w:tr>
      <w:tr w:rsidR="001F4E5F" w:rsidRPr="001F4E5F" w:rsidTr="001F4E5F">
        <w:trPr>
          <w:trHeight w:val="255"/>
        </w:trPr>
        <w:tc>
          <w:tcPr>
            <w:tcW w:w="3881" w:type="dxa"/>
            <w:shd w:val="clear" w:color="auto" w:fill="auto"/>
            <w:noWrap/>
            <w:vAlign w:val="bottom"/>
            <w:hideMark/>
          </w:tcPr>
          <w:p w:rsidR="001F4E5F" w:rsidRPr="001F4E5F" w:rsidRDefault="001F4E5F" w:rsidP="00230E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Результат 4 (новые рабочие места)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30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100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300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400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600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400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400</w:t>
            </w:r>
          </w:p>
        </w:tc>
      </w:tr>
      <w:tr w:rsidR="001F4E5F" w:rsidRPr="001F4E5F" w:rsidTr="001F4E5F">
        <w:trPr>
          <w:trHeight w:val="255"/>
        </w:trPr>
        <w:tc>
          <w:tcPr>
            <w:tcW w:w="3881" w:type="dxa"/>
            <w:shd w:val="clear" w:color="auto" w:fill="auto"/>
            <w:noWrap/>
            <w:vAlign w:val="bottom"/>
            <w:hideMark/>
          </w:tcPr>
          <w:p w:rsidR="001F4E5F" w:rsidRPr="001F4E5F" w:rsidRDefault="001F4E5F" w:rsidP="00230E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0"/>
              </w:rPr>
            </w:pPr>
            <w:r w:rsidRPr="001F4E5F">
              <w:rPr>
                <w:b/>
                <w:color w:val="000000"/>
                <w:sz w:val="24"/>
              </w:rPr>
              <w:t>Итоговые показатели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1F4E5F" w:rsidRPr="001F4E5F" w:rsidTr="001F4E5F">
        <w:trPr>
          <w:trHeight w:val="255"/>
        </w:trPr>
        <w:tc>
          <w:tcPr>
            <w:tcW w:w="3881" w:type="dxa"/>
            <w:shd w:val="clear" w:color="auto" w:fill="auto"/>
            <w:noWrap/>
            <w:vAlign w:val="bottom"/>
            <w:hideMark/>
          </w:tcPr>
          <w:p w:rsidR="001F4E5F" w:rsidRPr="001F4E5F" w:rsidRDefault="001F4E5F" w:rsidP="00230E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Площади под кукурузой (га) с использованием технологии капельного орошения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500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1100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1100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1100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1100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1100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1000</w:t>
            </w:r>
          </w:p>
        </w:tc>
      </w:tr>
      <w:tr w:rsidR="001F4E5F" w:rsidRPr="001F4E5F" w:rsidTr="001F4E5F">
        <w:trPr>
          <w:trHeight w:val="255"/>
        </w:trPr>
        <w:tc>
          <w:tcPr>
            <w:tcW w:w="3881" w:type="dxa"/>
            <w:shd w:val="clear" w:color="auto" w:fill="auto"/>
            <w:noWrap/>
            <w:vAlign w:val="bottom"/>
            <w:hideMark/>
          </w:tcPr>
          <w:p w:rsidR="001F4E5F" w:rsidRPr="001F4E5F" w:rsidRDefault="001F4E5F" w:rsidP="00230E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Число обученных фермеров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600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600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450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450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350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350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100</w:t>
            </w:r>
          </w:p>
        </w:tc>
      </w:tr>
    </w:tbl>
    <w:p w:rsidR="00230ED4" w:rsidRDefault="00230ED4" w:rsidP="00230ED4">
      <w:pPr>
        <w:spacing w:after="0" w:line="240" w:lineRule="auto"/>
        <w:rPr>
          <w:b/>
        </w:rPr>
      </w:pPr>
    </w:p>
    <w:p w:rsidR="00230ED4" w:rsidRDefault="00230ED4" w:rsidP="00230ED4">
      <w:pPr>
        <w:spacing w:after="0" w:line="240" w:lineRule="auto"/>
        <w:rPr>
          <w:b/>
        </w:rPr>
      </w:pPr>
    </w:p>
    <w:p w:rsidR="00230ED4" w:rsidRDefault="00230ED4" w:rsidP="00230ED4">
      <w:pPr>
        <w:spacing w:after="0" w:line="240" w:lineRule="auto"/>
        <w:rPr>
          <w:b/>
        </w:rPr>
      </w:pPr>
    </w:p>
    <w:p w:rsidR="00230ED4" w:rsidRPr="005150D4" w:rsidRDefault="00230ED4" w:rsidP="00230ED4">
      <w:pPr>
        <w:rPr>
          <w:b/>
          <w:sz w:val="24"/>
          <w:szCs w:val="24"/>
        </w:rPr>
      </w:pPr>
      <w:r>
        <w:rPr>
          <w:b/>
          <w:sz w:val="24"/>
        </w:rPr>
        <w:t>Инструкции по заполнению шаблона:</w:t>
      </w:r>
    </w:p>
    <w:p w:rsidR="00230ED4" w:rsidRDefault="00230ED4" w:rsidP="00230ED4">
      <w:r>
        <w:t>Чтобы построить бюджет, основанный на результатах, всегда возвращайтесь к этим 4 простым вопросам. В настоящем документы мы даем прямые ответы на все 4 вопроса:</w:t>
      </w:r>
    </w:p>
    <w:p w:rsidR="00230ED4" w:rsidRPr="002D3CDD" w:rsidRDefault="00230ED4" w:rsidP="00230ED4">
      <w:pPr>
        <w:pStyle w:val="ListParagraph"/>
        <w:numPr>
          <w:ilvl w:val="0"/>
          <w:numId w:val="1"/>
        </w:numPr>
        <w:rPr>
          <w:b/>
        </w:rPr>
      </w:pPr>
      <w:r>
        <w:t>Ответ на вопрос "чего вы хотите достичь" изложен в перечне Результатов 1-4.</w:t>
      </w:r>
    </w:p>
    <w:p w:rsidR="00230ED4" w:rsidRPr="002D3CDD" w:rsidRDefault="00230ED4" w:rsidP="00230ED4">
      <w:pPr>
        <w:pStyle w:val="ListParagraph"/>
        <w:numPr>
          <w:ilvl w:val="0"/>
          <w:numId w:val="1"/>
        </w:numPr>
        <w:rPr>
          <w:b/>
        </w:rPr>
      </w:pPr>
      <w:r>
        <w:t>Ответ на второй вопрос "как вы намерены достичь этих результатов" приведен в столбце под заголовком "запланированная программа (оценка эффективности выполнения)". Министерство сельского хозяйства намерено реализовать "Программу по закупке, монтажу оборудования, подготовке специалистов и обеспечению контроля над внедрением современных методов ирригации на сельскохозяйственных угодьях общей площадью 7000 гектаров до 2024 г." с целью достижения указанных выше результатов.</w:t>
      </w:r>
    </w:p>
    <w:p w:rsidR="00230ED4" w:rsidRPr="002D3CDD" w:rsidRDefault="00230ED4" w:rsidP="00230ED4">
      <w:pPr>
        <w:pStyle w:val="ListParagraph"/>
        <w:numPr>
          <w:ilvl w:val="0"/>
          <w:numId w:val="1"/>
        </w:numPr>
        <w:rPr>
          <w:b/>
        </w:rPr>
      </w:pPr>
      <w:r>
        <w:t>Затраты, связанные с этой конкретной программой, приведены в таблице.</w:t>
      </w:r>
    </w:p>
    <w:p w:rsidR="00230ED4" w:rsidRDefault="00230ED4" w:rsidP="00230ED4">
      <w:pPr>
        <w:pStyle w:val="ListParagraph"/>
        <w:numPr>
          <w:ilvl w:val="0"/>
          <w:numId w:val="1"/>
        </w:numPr>
        <w:rPr>
          <w:b/>
        </w:rPr>
      </w:pPr>
      <w:r>
        <w:t>Далее приведены конкретные целевые показатели, предназначенные для измерения прогресса в достижении указанных результатов.  Кроме того, приведены плановые показатели, позволяющие установить четкую связь с тем, что ежегодно "закупает" и что поставляет министерство для достижения данных итоговых показателей.</w:t>
      </w:r>
    </w:p>
    <w:p w:rsidR="00230ED4" w:rsidRDefault="00230ED4" w:rsidP="001F4E5F">
      <w:pPr>
        <w:ind w:left="360"/>
      </w:pPr>
      <w:r>
        <w:rPr>
          <w:b/>
          <w:i/>
        </w:rPr>
        <w:t xml:space="preserve">Обратите внимание, что изложенная здесь информация не позволяет получить полное представление в отношении причин, по которым министерством было решено осуществить именно эту программу, и анализа, стоящего за указанными целевыми показателями. Такая информация содержится в Анализе экономического эффекта, с которым мы познакомим вас на следующих занятиях. </w:t>
      </w:r>
    </w:p>
    <w:sectPr w:rsidR="00230ED4" w:rsidSect="00202F64">
      <w:headerReference w:type="default" r:id="rId7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8D1" w:rsidRDefault="00B758D1" w:rsidP="00230ED4">
      <w:pPr>
        <w:spacing w:after="0" w:line="240" w:lineRule="auto"/>
      </w:pPr>
      <w:r>
        <w:separator/>
      </w:r>
    </w:p>
  </w:endnote>
  <w:endnote w:type="continuationSeparator" w:id="0">
    <w:p w:rsidR="00B758D1" w:rsidRDefault="00B758D1" w:rsidP="0023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8D1" w:rsidRDefault="00B758D1" w:rsidP="00230ED4">
      <w:pPr>
        <w:spacing w:after="0" w:line="240" w:lineRule="auto"/>
      </w:pPr>
      <w:r>
        <w:separator/>
      </w:r>
    </w:p>
  </w:footnote>
  <w:footnote w:type="continuationSeparator" w:id="0">
    <w:p w:rsidR="00B758D1" w:rsidRDefault="00B758D1" w:rsidP="00230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4A5" w:rsidRPr="00FD24A5" w:rsidRDefault="00FD24A5" w:rsidP="00FD24A5">
    <w:pPr>
      <w:pStyle w:val="Header"/>
      <w:jc w:val="right"/>
      <w:rPr>
        <w:i/>
        <w:sz w:val="28"/>
      </w:rPr>
    </w:pPr>
    <w:r w:rsidRPr="00FD24A5">
      <w:rPr>
        <w:i/>
        <w:sz w:val="28"/>
      </w:rPr>
      <w:t>Модуль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C5701"/>
    <w:multiLevelType w:val="hybridMultilevel"/>
    <w:tmpl w:val="7CCC26D4"/>
    <w:lvl w:ilvl="0" w:tplc="3112F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AAED72A" w:tentative="1">
      <w:start w:val="1"/>
      <w:numFmt w:val="lowerLetter"/>
      <w:lvlText w:val="%2."/>
      <w:lvlJc w:val="left"/>
      <w:pPr>
        <w:ind w:left="1440" w:hanging="360"/>
      </w:pPr>
    </w:lvl>
    <w:lvl w:ilvl="2" w:tplc="E760E876" w:tentative="1">
      <w:start w:val="1"/>
      <w:numFmt w:val="lowerRoman"/>
      <w:lvlText w:val="%3."/>
      <w:lvlJc w:val="right"/>
      <w:pPr>
        <w:ind w:left="2160" w:hanging="180"/>
      </w:pPr>
    </w:lvl>
    <w:lvl w:ilvl="3" w:tplc="B0F08820" w:tentative="1">
      <w:start w:val="1"/>
      <w:numFmt w:val="decimal"/>
      <w:lvlText w:val="%4."/>
      <w:lvlJc w:val="left"/>
      <w:pPr>
        <w:ind w:left="2880" w:hanging="360"/>
      </w:pPr>
    </w:lvl>
    <w:lvl w:ilvl="4" w:tplc="9F307170" w:tentative="1">
      <w:start w:val="1"/>
      <w:numFmt w:val="lowerLetter"/>
      <w:lvlText w:val="%5."/>
      <w:lvlJc w:val="left"/>
      <w:pPr>
        <w:ind w:left="3600" w:hanging="360"/>
      </w:pPr>
    </w:lvl>
    <w:lvl w:ilvl="5" w:tplc="648CA826" w:tentative="1">
      <w:start w:val="1"/>
      <w:numFmt w:val="lowerRoman"/>
      <w:lvlText w:val="%6."/>
      <w:lvlJc w:val="right"/>
      <w:pPr>
        <w:ind w:left="4320" w:hanging="180"/>
      </w:pPr>
    </w:lvl>
    <w:lvl w:ilvl="6" w:tplc="22CE9BCE" w:tentative="1">
      <w:start w:val="1"/>
      <w:numFmt w:val="decimal"/>
      <w:lvlText w:val="%7."/>
      <w:lvlJc w:val="left"/>
      <w:pPr>
        <w:ind w:left="5040" w:hanging="360"/>
      </w:pPr>
    </w:lvl>
    <w:lvl w:ilvl="7" w:tplc="CCF45E34" w:tentative="1">
      <w:start w:val="1"/>
      <w:numFmt w:val="lowerLetter"/>
      <w:lvlText w:val="%8."/>
      <w:lvlJc w:val="left"/>
      <w:pPr>
        <w:ind w:left="5760" w:hanging="360"/>
      </w:pPr>
    </w:lvl>
    <w:lvl w:ilvl="8" w:tplc="4442F84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A4"/>
    <w:rsid w:val="00153754"/>
    <w:rsid w:val="001F4E5F"/>
    <w:rsid w:val="00202F64"/>
    <w:rsid w:val="00230ED4"/>
    <w:rsid w:val="00257B55"/>
    <w:rsid w:val="002A59F6"/>
    <w:rsid w:val="0044372B"/>
    <w:rsid w:val="0058089B"/>
    <w:rsid w:val="006175A4"/>
    <w:rsid w:val="00B02BDE"/>
    <w:rsid w:val="00B02DB6"/>
    <w:rsid w:val="00B758D1"/>
    <w:rsid w:val="00C03C74"/>
    <w:rsid w:val="00CD02EC"/>
    <w:rsid w:val="00CD06BE"/>
    <w:rsid w:val="00EC3C9C"/>
    <w:rsid w:val="00F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646D90-5ACD-4B5B-9ECC-19D8EAF5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6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82F"/>
  </w:style>
  <w:style w:type="paragraph" w:styleId="Footer">
    <w:name w:val="footer"/>
    <w:basedOn w:val="Normal"/>
    <w:link w:val="FooterChar"/>
    <w:uiPriority w:val="99"/>
    <w:unhideWhenUsed/>
    <w:rsid w:val="00A86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82F"/>
  </w:style>
  <w:style w:type="paragraph" w:styleId="ListParagraph">
    <w:name w:val="List Paragraph"/>
    <w:basedOn w:val="Normal"/>
    <w:uiPriority w:val="34"/>
    <w:qFormat/>
    <w:rsid w:val="00DD6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X250</dc:creator>
  <cp:keywords/>
  <dc:description/>
  <cp:lastModifiedBy>Haidar</cp:lastModifiedBy>
  <cp:revision>12</cp:revision>
  <dcterms:created xsi:type="dcterms:W3CDTF">2017-04-24T14:16:00Z</dcterms:created>
  <dcterms:modified xsi:type="dcterms:W3CDTF">2018-11-28T09:05:00Z</dcterms:modified>
</cp:coreProperties>
</file>