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DAA" w:rsidRDefault="00764DAA" w:rsidP="004054FC">
      <w:pPr>
        <w:ind w:left="-567"/>
        <w:rPr>
          <w:sz w:val="44"/>
          <w:lang w:val="ru-RU"/>
        </w:rPr>
      </w:pPr>
    </w:p>
    <w:p w:rsidR="006C57EC" w:rsidRDefault="00103458" w:rsidP="004054FC">
      <w:pPr>
        <w:ind w:left="-567"/>
        <w:rPr>
          <w:b/>
          <w:sz w:val="44"/>
          <w:lang w:val="ru-RU"/>
        </w:rPr>
      </w:pPr>
      <w:r w:rsidRPr="00103458">
        <w:rPr>
          <w:sz w:val="44"/>
          <w:lang w:val="ru-RU"/>
        </w:rPr>
        <w:t>Рабочий лист 3.1:</w:t>
      </w:r>
      <w:r w:rsidR="004054FC" w:rsidRPr="00103458">
        <w:rPr>
          <w:b/>
          <w:sz w:val="44"/>
          <w:lang w:val="ru-RU"/>
        </w:rPr>
        <w:t xml:space="preserve"> </w:t>
      </w:r>
      <w:r w:rsidRPr="00103458">
        <w:rPr>
          <w:b/>
          <w:sz w:val="44"/>
          <w:lang w:val="ru-RU"/>
        </w:rPr>
        <w:t>Практика бюджетного анализа</w:t>
      </w:r>
    </w:p>
    <w:p w:rsidR="009D0D86" w:rsidRPr="009D0D86" w:rsidRDefault="000123E9" w:rsidP="004054FC">
      <w:pPr>
        <w:ind w:left="-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Выберите проблему и о</w:t>
      </w:r>
      <w:r w:rsidR="009D0D86" w:rsidRPr="009D0D86">
        <w:rPr>
          <w:sz w:val="28"/>
          <w:szCs w:val="28"/>
          <w:lang w:val="ru-RU"/>
        </w:rPr>
        <w:t xml:space="preserve">пределите </w:t>
      </w:r>
      <w:r>
        <w:rPr>
          <w:sz w:val="28"/>
          <w:szCs w:val="28"/>
          <w:lang w:val="ru-RU"/>
        </w:rPr>
        <w:t>относящийся к ней бюджет</w:t>
      </w:r>
      <w:r w:rsidR="00AD1555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9D0D86" w:rsidRPr="009D0D86">
        <w:rPr>
          <w:sz w:val="28"/>
          <w:szCs w:val="28"/>
          <w:lang w:val="ru-RU"/>
        </w:rPr>
        <w:t>проанализир</w:t>
      </w:r>
      <w:r w:rsidR="00AD1555">
        <w:rPr>
          <w:sz w:val="28"/>
          <w:szCs w:val="28"/>
          <w:lang w:val="ru-RU"/>
        </w:rPr>
        <w:t>уйте</w:t>
      </w:r>
      <w:r w:rsidR="009D0D86" w:rsidRPr="009D0D8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его</w:t>
      </w:r>
      <w:r w:rsidR="009D0D86" w:rsidRPr="009D0D86">
        <w:rPr>
          <w:sz w:val="28"/>
          <w:szCs w:val="28"/>
          <w:lang w:val="ru-RU"/>
        </w:rPr>
        <w:t xml:space="preserve"> запо</w:t>
      </w:r>
      <w:bookmarkStart w:id="0" w:name="_GoBack"/>
      <w:bookmarkEnd w:id="0"/>
      <w:r w:rsidR="009D0D86" w:rsidRPr="009D0D86">
        <w:rPr>
          <w:sz w:val="28"/>
          <w:szCs w:val="28"/>
          <w:lang w:val="ru-RU"/>
        </w:rPr>
        <w:t>лни</w:t>
      </w:r>
      <w:r>
        <w:rPr>
          <w:sz w:val="28"/>
          <w:szCs w:val="28"/>
          <w:lang w:val="ru-RU"/>
        </w:rPr>
        <w:t>в</w:t>
      </w:r>
      <w:r w:rsidR="009D0D86" w:rsidRPr="009D0D86">
        <w:rPr>
          <w:sz w:val="28"/>
          <w:szCs w:val="28"/>
          <w:lang w:val="ru-RU"/>
        </w:rPr>
        <w:t xml:space="preserve"> таблицу</w:t>
      </w:r>
    </w:p>
    <w:tbl>
      <w:tblPr>
        <w:tblW w:w="146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5"/>
        <w:gridCol w:w="2694"/>
        <w:gridCol w:w="2693"/>
        <w:gridCol w:w="2126"/>
        <w:gridCol w:w="2783"/>
        <w:gridCol w:w="2320"/>
      </w:tblGrid>
      <w:tr w:rsidR="009D14BA" w:rsidRPr="00AD1555" w:rsidTr="00103458">
        <w:trPr>
          <w:trHeight w:val="1732"/>
        </w:trPr>
        <w:tc>
          <w:tcPr>
            <w:tcW w:w="1985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14BA" w:rsidRPr="009D14BA" w:rsidRDefault="009D14BA" w:rsidP="009D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6"/>
              </w:rPr>
            </w:pPr>
            <w:r w:rsidRPr="009D14BA">
              <w:rPr>
                <w:rFonts w:ascii="Arial" w:eastAsia="Times New Roman" w:hAnsi="Arial" w:cs="Arial"/>
                <w:b/>
                <w:bCs/>
                <w:kern w:val="24"/>
                <w:sz w:val="32"/>
                <w:szCs w:val="40"/>
                <w:lang w:val="ru-RU"/>
              </w:rPr>
              <w:t>Проблема</w:t>
            </w:r>
          </w:p>
        </w:tc>
        <w:tc>
          <w:tcPr>
            <w:tcW w:w="2694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14BA" w:rsidRPr="009D14BA" w:rsidRDefault="009D14BA" w:rsidP="009D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6"/>
              </w:rPr>
            </w:pPr>
            <w:r w:rsidRPr="009D14BA">
              <w:rPr>
                <w:rFonts w:ascii="Arial" w:eastAsia="Times New Roman" w:hAnsi="Arial" w:cs="Arial"/>
                <w:b/>
                <w:bCs/>
                <w:kern w:val="24"/>
                <w:sz w:val="32"/>
                <w:szCs w:val="40"/>
                <w:lang w:val="ru-RU"/>
              </w:rPr>
              <w:t>Стратегия решения (достижения)</w:t>
            </w:r>
          </w:p>
        </w:tc>
        <w:tc>
          <w:tcPr>
            <w:tcW w:w="2693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14BA" w:rsidRPr="009D14BA" w:rsidRDefault="009D14BA" w:rsidP="009D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6"/>
              </w:rPr>
            </w:pPr>
            <w:r w:rsidRPr="009D14BA">
              <w:rPr>
                <w:rFonts w:ascii="Arial" w:eastAsia="Times New Roman" w:hAnsi="Arial" w:cs="Arial"/>
                <w:b/>
                <w:bCs/>
                <w:kern w:val="24"/>
                <w:sz w:val="32"/>
                <w:szCs w:val="40"/>
                <w:lang w:val="ru-RU"/>
              </w:rPr>
              <w:t>Мероприятия (программы)</w:t>
            </w:r>
          </w:p>
        </w:tc>
        <w:tc>
          <w:tcPr>
            <w:tcW w:w="2126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14BA" w:rsidRPr="009D14BA" w:rsidRDefault="009D14BA" w:rsidP="009D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6"/>
              </w:rPr>
            </w:pPr>
            <w:r w:rsidRPr="009D14BA">
              <w:rPr>
                <w:rFonts w:ascii="Arial" w:eastAsia="Times New Roman" w:hAnsi="Arial" w:cs="Arial"/>
                <w:b/>
                <w:bCs/>
                <w:kern w:val="24"/>
                <w:sz w:val="32"/>
                <w:szCs w:val="40"/>
                <w:lang w:val="ru-RU"/>
              </w:rPr>
              <w:t>Смета расходов</w:t>
            </w:r>
          </w:p>
        </w:tc>
        <w:tc>
          <w:tcPr>
            <w:tcW w:w="2783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14BA" w:rsidRPr="009D14BA" w:rsidRDefault="009D14BA" w:rsidP="009D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6"/>
              </w:rPr>
            </w:pPr>
            <w:r w:rsidRPr="009D14BA">
              <w:rPr>
                <w:rFonts w:ascii="Arial" w:eastAsia="Times New Roman" w:hAnsi="Arial" w:cs="Arial"/>
                <w:b/>
                <w:bCs/>
                <w:kern w:val="24"/>
                <w:sz w:val="32"/>
                <w:szCs w:val="40"/>
                <w:lang w:val="ru-RU"/>
              </w:rPr>
              <w:t>Показатели результатив</w:t>
            </w:r>
            <w:r w:rsidR="00AC3FB9">
              <w:rPr>
                <w:rFonts w:ascii="Arial" w:eastAsia="Times New Roman" w:hAnsi="Arial" w:cs="Arial"/>
                <w:b/>
                <w:bCs/>
                <w:kern w:val="24"/>
                <w:sz w:val="32"/>
                <w:szCs w:val="40"/>
                <w:lang w:val="ru-RU"/>
              </w:rPr>
              <w:t>-</w:t>
            </w:r>
            <w:r w:rsidRPr="009D14BA">
              <w:rPr>
                <w:rFonts w:ascii="Arial" w:eastAsia="Times New Roman" w:hAnsi="Arial" w:cs="Arial"/>
                <w:b/>
                <w:bCs/>
                <w:kern w:val="24"/>
                <w:sz w:val="32"/>
                <w:szCs w:val="40"/>
                <w:lang w:val="ru-RU"/>
              </w:rPr>
              <w:t>ности</w:t>
            </w:r>
          </w:p>
        </w:tc>
        <w:tc>
          <w:tcPr>
            <w:tcW w:w="2320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14BA" w:rsidRPr="009D14BA" w:rsidRDefault="009D14BA" w:rsidP="009D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val="ru-RU"/>
              </w:rPr>
            </w:pPr>
            <w:r w:rsidRPr="009D14BA">
              <w:rPr>
                <w:rFonts w:ascii="Arial" w:eastAsia="Times New Roman" w:hAnsi="Arial" w:cs="Arial"/>
                <w:b/>
                <w:bCs/>
                <w:kern w:val="24"/>
                <w:sz w:val="32"/>
                <w:szCs w:val="40"/>
                <w:lang w:val="ru-RU"/>
              </w:rPr>
              <w:t>Система отчетности и монито</w:t>
            </w:r>
            <w:r w:rsidR="00AC3FB9">
              <w:rPr>
                <w:rFonts w:ascii="Arial" w:eastAsia="Times New Roman" w:hAnsi="Arial" w:cs="Arial"/>
                <w:b/>
                <w:bCs/>
                <w:kern w:val="24"/>
                <w:sz w:val="32"/>
                <w:szCs w:val="40"/>
                <w:lang w:val="ru-RU"/>
              </w:rPr>
              <w:t>-</w:t>
            </w:r>
            <w:r w:rsidRPr="009D14BA">
              <w:rPr>
                <w:rFonts w:ascii="Arial" w:eastAsia="Times New Roman" w:hAnsi="Arial" w:cs="Arial"/>
                <w:b/>
                <w:bCs/>
                <w:kern w:val="24"/>
                <w:sz w:val="32"/>
                <w:szCs w:val="40"/>
                <w:lang w:val="ru-RU"/>
              </w:rPr>
              <w:t>ринга</w:t>
            </w:r>
          </w:p>
        </w:tc>
      </w:tr>
      <w:tr w:rsidR="009D14BA" w:rsidRPr="00AD1555" w:rsidTr="00103458">
        <w:trPr>
          <w:trHeight w:val="703"/>
        </w:trPr>
        <w:tc>
          <w:tcPr>
            <w:tcW w:w="1985" w:type="dxa"/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14BA" w:rsidRPr="009D14BA" w:rsidRDefault="009D14BA" w:rsidP="009D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6"/>
              </w:rPr>
            </w:pPr>
            <w:r w:rsidRPr="009D14BA"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  <w:t>Какова цель?</w:t>
            </w:r>
          </w:p>
        </w:tc>
        <w:tc>
          <w:tcPr>
            <w:tcW w:w="2694" w:type="dxa"/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14BA" w:rsidRPr="009D14BA" w:rsidRDefault="009D14BA" w:rsidP="009D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val="ru-RU"/>
              </w:rPr>
            </w:pPr>
            <w:r w:rsidRPr="009D14BA"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  <w:t>Кто и Как будет ее выполнять?</w:t>
            </w:r>
          </w:p>
        </w:tc>
        <w:tc>
          <w:tcPr>
            <w:tcW w:w="2693" w:type="dxa"/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14BA" w:rsidRPr="009D14BA" w:rsidRDefault="009D14BA" w:rsidP="009D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val="ru-RU"/>
              </w:rPr>
            </w:pPr>
            <w:r w:rsidRPr="009D14BA"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  <w:t>Что для этого конкретно нужно сделать?</w:t>
            </w:r>
          </w:p>
        </w:tc>
        <w:tc>
          <w:tcPr>
            <w:tcW w:w="2126" w:type="dxa"/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14BA" w:rsidRPr="009D14BA" w:rsidRDefault="009D14BA" w:rsidP="009D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val="ru-RU"/>
              </w:rPr>
            </w:pPr>
            <w:r w:rsidRPr="009D14BA"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  <w:t>Сколько для этого требуется денег?</w:t>
            </w:r>
          </w:p>
        </w:tc>
        <w:tc>
          <w:tcPr>
            <w:tcW w:w="2783" w:type="dxa"/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14BA" w:rsidRPr="009D14BA" w:rsidRDefault="009D14BA" w:rsidP="009D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6"/>
              </w:rPr>
            </w:pPr>
            <w:r w:rsidRPr="009D14BA"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  <w:t>Как оценить достигнутый результат?</w:t>
            </w:r>
          </w:p>
        </w:tc>
        <w:tc>
          <w:tcPr>
            <w:tcW w:w="2320" w:type="dxa"/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14BA" w:rsidRPr="009D14BA" w:rsidRDefault="009D14BA" w:rsidP="009D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val="ru-RU"/>
              </w:rPr>
            </w:pPr>
            <w:r w:rsidRPr="009D14BA"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  <w:t>Кто и как будет отчитывать</w:t>
            </w:r>
            <w:r w:rsidR="00562799"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  <w:t>-</w:t>
            </w:r>
            <w:r w:rsidRPr="009D14BA"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  <w:t>ся?</w:t>
            </w:r>
          </w:p>
        </w:tc>
      </w:tr>
      <w:tr w:rsidR="00FD3489" w:rsidRPr="00AD1555" w:rsidTr="00AC3FB9">
        <w:trPr>
          <w:trHeight w:val="703"/>
        </w:trPr>
        <w:tc>
          <w:tcPr>
            <w:tcW w:w="198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3489" w:rsidRDefault="00FD3489" w:rsidP="009D14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</w:pPr>
          </w:p>
          <w:p w:rsidR="00FD3489" w:rsidRDefault="00FD3489" w:rsidP="009D14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</w:pPr>
          </w:p>
          <w:p w:rsidR="00FD3489" w:rsidRDefault="00FD3489" w:rsidP="009D14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</w:pPr>
          </w:p>
          <w:p w:rsidR="00764DAA" w:rsidRDefault="00764DAA" w:rsidP="009D14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</w:pPr>
          </w:p>
          <w:p w:rsidR="00764DAA" w:rsidRDefault="00764DAA" w:rsidP="009D14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</w:pPr>
          </w:p>
          <w:p w:rsidR="00FD3489" w:rsidRDefault="00FD3489" w:rsidP="009D14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</w:pPr>
          </w:p>
          <w:p w:rsidR="00FD3489" w:rsidRDefault="00FD3489" w:rsidP="009D14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</w:pPr>
          </w:p>
          <w:p w:rsidR="00FD3489" w:rsidRDefault="00FD3489" w:rsidP="009D14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</w:pPr>
          </w:p>
          <w:p w:rsidR="00FD3489" w:rsidRDefault="00FD3489" w:rsidP="009D14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</w:pPr>
          </w:p>
          <w:p w:rsidR="00FD3489" w:rsidRDefault="00FD3489" w:rsidP="009D14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</w:pPr>
          </w:p>
          <w:p w:rsidR="00FD3489" w:rsidRDefault="00FD3489" w:rsidP="009D14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</w:pPr>
          </w:p>
          <w:p w:rsidR="00FD3489" w:rsidRPr="009D14BA" w:rsidRDefault="00FD3489" w:rsidP="009D14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</w:pPr>
          </w:p>
        </w:tc>
        <w:tc>
          <w:tcPr>
            <w:tcW w:w="269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3489" w:rsidRPr="009D14BA" w:rsidRDefault="00FD3489" w:rsidP="009D14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</w:pPr>
          </w:p>
        </w:tc>
        <w:tc>
          <w:tcPr>
            <w:tcW w:w="26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3489" w:rsidRPr="009D14BA" w:rsidRDefault="00FD3489" w:rsidP="009D14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3489" w:rsidRPr="009D14BA" w:rsidRDefault="00FD3489" w:rsidP="009D14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</w:pPr>
          </w:p>
        </w:tc>
        <w:tc>
          <w:tcPr>
            <w:tcW w:w="27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3489" w:rsidRPr="009D14BA" w:rsidRDefault="00FD3489" w:rsidP="009D14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</w:pPr>
          </w:p>
        </w:tc>
        <w:tc>
          <w:tcPr>
            <w:tcW w:w="23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3489" w:rsidRPr="009D14BA" w:rsidRDefault="00FD3489" w:rsidP="009D14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4"/>
                <w:sz w:val="32"/>
                <w:szCs w:val="40"/>
                <w:lang w:val="ru-RU"/>
              </w:rPr>
            </w:pPr>
          </w:p>
        </w:tc>
      </w:tr>
    </w:tbl>
    <w:p w:rsidR="008451E2" w:rsidRPr="009D14BA" w:rsidRDefault="00B47289" w:rsidP="009D14BA">
      <w:pPr>
        <w:rPr>
          <w:lang w:val="ru-RU"/>
        </w:rPr>
      </w:pPr>
    </w:p>
    <w:sectPr w:rsidR="008451E2" w:rsidRPr="009D14BA" w:rsidSect="00764DAA">
      <w:headerReference w:type="default" r:id="rId6"/>
      <w:pgSz w:w="15840" w:h="12240" w:orient="landscape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289" w:rsidRDefault="00B47289" w:rsidP="00103458">
      <w:pPr>
        <w:spacing w:after="0" w:line="240" w:lineRule="auto"/>
      </w:pPr>
      <w:r>
        <w:separator/>
      </w:r>
    </w:p>
  </w:endnote>
  <w:endnote w:type="continuationSeparator" w:id="0">
    <w:p w:rsidR="00B47289" w:rsidRDefault="00B47289" w:rsidP="00103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289" w:rsidRDefault="00B47289" w:rsidP="00103458">
      <w:pPr>
        <w:spacing w:after="0" w:line="240" w:lineRule="auto"/>
      </w:pPr>
      <w:r>
        <w:separator/>
      </w:r>
    </w:p>
  </w:footnote>
  <w:footnote w:type="continuationSeparator" w:id="0">
    <w:p w:rsidR="00B47289" w:rsidRDefault="00B47289" w:rsidP="00103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458" w:rsidRPr="00103458" w:rsidRDefault="00103458" w:rsidP="00103458">
    <w:pPr>
      <w:pStyle w:val="Header"/>
      <w:tabs>
        <w:tab w:val="center" w:pos="6480"/>
        <w:tab w:val="right" w:pos="12960"/>
      </w:tabs>
      <w:jc w:val="right"/>
      <w:rPr>
        <w:i/>
        <w:sz w:val="28"/>
      </w:rPr>
    </w:pPr>
    <w:r>
      <w:rPr>
        <w:i/>
        <w:sz w:val="28"/>
        <w:lang w:val="ru-RU"/>
      </w:rPr>
      <w:tab/>
    </w:r>
    <w:r>
      <w:rPr>
        <w:i/>
        <w:sz w:val="28"/>
        <w:lang w:val="ru-RU"/>
      </w:rPr>
      <w:tab/>
    </w:r>
    <w:r w:rsidRPr="00103458">
      <w:rPr>
        <w:i/>
        <w:sz w:val="28"/>
        <w:lang w:val="ru-RU"/>
      </w:rPr>
      <w:t>Модуль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00BDE"/>
    <w:rsid w:val="000123E9"/>
    <w:rsid w:val="00103458"/>
    <w:rsid w:val="001E5219"/>
    <w:rsid w:val="002914A3"/>
    <w:rsid w:val="003D68AF"/>
    <w:rsid w:val="004054FC"/>
    <w:rsid w:val="00562799"/>
    <w:rsid w:val="006C57EC"/>
    <w:rsid w:val="00764DAA"/>
    <w:rsid w:val="007E77A6"/>
    <w:rsid w:val="009D0D86"/>
    <w:rsid w:val="009D14BA"/>
    <w:rsid w:val="00AC3FB9"/>
    <w:rsid w:val="00AD1555"/>
    <w:rsid w:val="00B47289"/>
    <w:rsid w:val="00D97EB9"/>
    <w:rsid w:val="00F32CC2"/>
    <w:rsid w:val="00FD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2881B7-3420-41C9-BC43-A8F072D6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458"/>
  </w:style>
  <w:style w:type="paragraph" w:styleId="Footer">
    <w:name w:val="footer"/>
    <w:basedOn w:val="Normal"/>
    <w:link w:val="FooterChar"/>
    <w:uiPriority w:val="99"/>
    <w:unhideWhenUsed/>
    <w:rsid w:val="00103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0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415</Characters>
  <Application>Microsoft Office Word</Application>
  <DocSecurity>0</DocSecurity>
  <Lines>3</Lines>
  <Paragraphs>1</Paragraphs>
  <ScaleCrop>false</ScaleCrop>
  <Company>Toshiba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Haidar Ualy</dc:creator>
  <cp:keywords/>
  <dc:description/>
  <cp:lastModifiedBy>Haidar</cp:lastModifiedBy>
  <cp:revision>15</cp:revision>
  <dcterms:created xsi:type="dcterms:W3CDTF">2017-05-01T07:00:00Z</dcterms:created>
  <dcterms:modified xsi:type="dcterms:W3CDTF">2019-01-24T11:14:00Z</dcterms:modified>
</cp:coreProperties>
</file>