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30F" w:rsidRDefault="0029730F" w:rsidP="0029730F">
      <w:pPr>
        <w:spacing w:line="240" w:lineRule="auto"/>
        <w:rPr>
          <w:rFonts w:ascii="Times New Roman Tj" w:hAnsi="Times New Roman Tj"/>
          <w:b/>
          <w:bCs/>
          <w:sz w:val="28"/>
          <w:szCs w:val="28"/>
        </w:rPr>
      </w:pPr>
      <w:r>
        <w:rPr>
          <w:rFonts w:ascii="Times New Roman Tj" w:hAnsi="Times New Roman Tj"/>
          <w:b/>
          <w:bCs/>
          <w:sz w:val="28"/>
          <w:szCs w:val="28"/>
        </w:rPr>
        <w:t>Вазъияти бозии якљояи мураббия ва кўдак</w:t>
      </w:r>
      <w:r>
        <w:rPr>
          <w:rFonts w:ascii="Times New Roman Tj" w:hAnsi="Times New Roman Tj"/>
          <w:bCs/>
          <w:sz w:val="28"/>
          <w:szCs w:val="28"/>
        </w:rPr>
        <w:t xml:space="preserve"> </w:t>
      </w:r>
      <w:r>
        <w:rPr>
          <w:rFonts w:ascii="Times New Roman Tj" w:hAnsi="Times New Roman Tj"/>
          <w:b/>
          <w:bCs/>
          <w:sz w:val="28"/>
          <w:szCs w:val="28"/>
        </w:rPr>
        <w:t>дар</w:t>
      </w:r>
      <w:r>
        <w:rPr>
          <w:rFonts w:ascii="Times New Roman Tj" w:hAnsi="Times New Roman Tj"/>
          <w:bCs/>
          <w:sz w:val="28"/>
          <w:szCs w:val="28"/>
        </w:rPr>
        <w:t xml:space="preserve"> </w:t>
      </w:r>
      <w:r>
        <w:rPr>
          <w:rFonts w:ascii="Times New Roman Tj" w:hAnsi="Times New Roman Tj"/>
          <w:b/>
          <w:bCs/>
          <w:sz w:val="28"/>
          <w:szCs w:val="28"/>
        </w:rPr>
        <w:t xml:space="preserve">бозии «Духтурхона»    </w:t>
      </w:r>
    </w:p>
    <w:p w:rsidR="0029730F" w:rsidRDefault="0029730F" w:rsidP="0029730F">
      <w:pPr>
        <w:spacing w:line="240" w:lineRule="auto"/>
        <w:rPr>
          <w:rFonts w:ascii="Times New Roman Tj" w:hAnsi="Times New Roman Tj"/>
          <w:b/>
          <w:bCs/>
          <w:sz w:val="28"/>
          <w:szCs w:val="28"/>
        </w:rPr>
      </w:pPr>
      <w:r>
        <w:rPr>
          <w:rFonts w:ascii="Times New Roman Tj" w:hAnsi="Times New Roman Tj"/>
          <w:b/>
          <w:bCs/>
          <w:sz w:val="28"/>
          <w:szCs w:val="28"/>
        </w:rPr>
        <w:t xml:space="preserve">дида мебароем.  </w:t>
      </w:r>
    </w:p>
    <w:p w:rsidR="0029730F" w:rsidRDefault="0029730F" w:rsidP="0029730F">
      <w:pPr>
        <w:spacing w:line="240" w:lineRule="auto"/>
        <w:rPr>
          <w:rFonts w:ascii="Times New Roman Tj" w:hAnsi="Times New Roman Tj"/>
          <w:b/>
          <w:bCs/>
          <w:sz w:val="28"/>
          <w:szCs w:val="28"/>
        </w:rPr>
      </w:pPr>
      <w:r>
        <w:rPr>
          <w:rFonts w:ascii="Times New Roman Tj" w:hAnsi="Times New Roman Tj"/>
          <w:bCs/>
          <w:sz w:val="28"/>
          <w:szCs w:val="28"/>
        </w:rPr>
        <w:t xml:space="preserve">Дар зинаи </w:t>
      </w:r>
      <w:r>
        <w:rPr>
          <w:rFonts w:ascii="Times New Roman Tj" w:hAnsi="Times New Roman Tj"/>
          <w:bCs/>
          <w:sz w:val="28"/>
          <w:szCs w:val="28"/>
          <w:lang w:val="en-US"/>
        </w:rPr>
        <w:t>I</w:t>
      </w:r>
      <w:r>
        <w:rPr>
          <w:rFonts w:ascii="Times New Roman Tj" w:hAnsi="Times New Roman Tj"/>
          <w:bCs/>
          <w:sz w:val="28"/>
          <w:szCs w:val="28"/>
        </w:rPr>
        <w:t>-ум</w:t>
      </w:r>
      <w:r>
        <w:rPr>
          <w:rFonts w:ascii="Times New Roman Tj" w:hAnsi="Times New Roman Tj"/>
          <w:b/>
          <w:bCs/>
          <w:sz w:val="28"/>
          <w:szCs w:val="28"/>
        </w:rPr>
        <w:t xml:space="preserve"> </w:t>
      </w:r>
      <w:r>
        <w:rPr>
          <w:rFonts w:ascii="Times New Roman Tj" w:hAnsi="Times New Roman Tj"/>
          <w:bCs/>
          <w:sz w:val="28"/>
          <w:szCs w:val="28"/>
        </w:rPr>
        <w:t xml:space="preserve">вазифањои гузошташуда аз тарафи мураббия  (дар бозї ў њамчун </w:t>
      </w:r>
      <w:r>
        <w:rPr>
          <w:rFonts w:ascii="Times New Roman Tj" w:hAnsi="Times New Roman Tj"/>
          <w:b/>
          <w:bCs/>
          <w:sz w:val="28"/>
          <w:szCs w:val="28"/>
        </w:rPr>
        <w:t>шарик</w:t>
      </w:r>
      <w:r>
        <w:rPr>
          <w:rFonts w:ascii="Times New Roman Tj" w:hAnsi="Times New Roman Tj"/>
          <w:bCs/>
          <w:sz w:val="28"/>
          <w:szCs w:val="28"/>
        </w:rPr>
        <w:t xml:space="preserve"> баромад мекунад) дар якљоягї бо кўдакон амалї мегардад. </w:t>
      </w:r>
    </w:p>
    <w:p w:rsidR="0029730F" w:rsidRDefault="0029730F" w:rsidP="0029730F">
      <w:pPr>
        <w:spacing w:line="240" w:lineRule="auto"/>
        <w:jc w:val="both"/>
        <w:rPr>
          <w:rFonts w:ascii="Times New Roman Tj" w:hAnsi="Times New Roman Tj"/>
          <w:bCs/>
          <w:sz w:val="28"/>
          <w:szCs w:val="28"/>
        </w:rPr>
      </w:pPr>
      <w:r>
        <w:rPr>
          <w:rFonts w:ascii="Times New Roman Tj" w:hAnsi="Times New Roman Tj"/>
          <w:b/>
          <w:bCs/>
          <w:i/>
          <w:sz w:val="28"/>
          <w:szCs w:val="28"/>
        </w:rPr>
        <w:t>Вазъияти 1</w:t>
      </w:r>
      <w:r>
        <w:rPr>
          <w:rFonts w:ascii="Times New Roman Tj" w:hAnsi="Times New Roman Tj"/>
          <w:bCs/>
          <w:i/>
          <w:sz w:val="28"/>
          <w:szCs w:val="28"/>
        </w:rPr>
        <w:t xml:space="preserve">. </w:t>
      </w:r>
      <w:r>
        <w:rPr>
          <w:rFonts w:ascii="Times New Roman Tj" w:hAnsi="Times New Roman Tj"/>
          <w:bCs/>
          <w:sz w:val="28"/>
          <w:szCs w:val="28"/>
        </w:rPr>
        <w:t>Мураббия ба кўдак иљро кардани наќши беморро пешнињод мекунад, наќши асосї духтурро худаш иљро менамояд. Мураббия: «Биё бо њам «Духтурбозї»  бозї мекунем: манн духтур мешавам, ту бемор. Њуљраи духтур дар куљо? Тасаввур мекунем, ки анна ин љо њуљраи духтур ас. (ба он љо мизу курсї мегузорад) ба духтур чињо лозим аст? (кўдак бо ёрии мураббия њамаи асбобњои заруриро аз дохили «Аптечка» ба рўи миз мегузорад). Ин сўзандору, инаш пахта, инаш ќутичаи малњам…» (њамин тавр кўдак дигар маводњоро номбар карда ба болои миз мегузорад). Мураббия хилъати сафедро пўшида: «Ман – духтур, њама ба ќабул тайр шавад. Дароед. Ассалом. Куљои шумо дард мекунад, шикамчаатон ё гулўятон? Шумо чї тавр бемор шудед?. Биёд гулўятонро бубинам. Дањонатонро кушода, а-а-а гўед. Вањ-вањ, гулўятон суп-сурх шудааст-ку! Њозир ба гулўятон малњам мемолем. Дардро њис мекунед? Боз куљоятон дард мекунад?»</w:t>
      </w:r>
    </w:p>
    <w:p w:rsidR="0029730F" w:rsidRDefault="0029730F" w:rsidP="0029730F">
      <w:pPr>
        <w:spacing w:line="240" w:lineRule="auto"/>
        <w:jc w:val="both"/>
        <w:rPr>
          <w:rFonts w:ascii="Times New Roman Tj" w:hAnsi="Times New Roman Tj"/>
          <w:bCs/>
          <w:sz w:val="28"/>
          <w:szCs w:val="28"/>
        </w:rPr>
      </w:pPr>
      <w:r>
        <w:rPr>
          <w:rFonts w:ascii="Times New Roman Tj" w:hAnsi="Times New Roman Tj"/>
          <w:bCs/>
          <w:sz w:val="28"/>
          <w:szCs w:val="28"/>
        </w:rPr>
        <w:t>Бозї бо як нафар кўдак диќќати дигар кўдаконро љалб мекунад. Мураббия ин њолро мушоњида карда мепурсад: «Шумо њам бемор њастед? Метавонед дар навбат истед. Камее интизор шавед».</w:t>
      </w:r>
    </w:p>
    <w:p w:rsidR="0029730F" w:rsidRDefault="0029730F" w:rsidP="0029730F">
      <w:pPr>
        <w:spacing w:line="240" w:lineRule="auto"/>
        <w:jc w:val="both"/>
        <w:rPr>
          <w:rFonts w:ascii="Times New Roman Tj" w:hAnsi="Times New Roman Tj"/>
          <w:b/>
          <w:bCs/>
          <w:i/>
          <w:sz w:val="28"/>
          <w:szCs w:val="28"/>
        </w:rPr>
      </w:pPr>
      <w:r>
        <w:rPr>
          <w:rFonts w:ascii="Times New Roman Tj" w:hAnsi="Times New Roman Tj"/>
          <w:b/>
          <w:bCs/>
          <w:i/>
          <w:sz w:val="28"/>
          <w:szCs w:val="28"/>
        </w:rPr>
        <w:t xml:space="preserve">Вазъияти 2. </w:t>
      </w:r>
    </w:p>
    <w:p w:rsidR="0029730F" w:rsidRDefault="0029730F" w:rsidP="0029730F">
      <w:pPr>
        <w:spacing w:line="240" w:lineRule="auto"/>
        <w:jc w:val="both"/>
        <w:rPr>
          <w:rFonts w:ascii="Times New Roman Tj" w:hAnsi="Times New Roman Tj"/>
          <w:bCs/>
          <w:sz w:val="28"/>
          <w:szCs w:val="28"/>
        </w:rPr>
      </w:pPr>
      <w:r>
        <w:rPr>
          <w:rFonts w:ascii="Times New Roman Tj" w:hAnsi="Times New Roman Tj"/>
          <w:bCs/>
          <w:sz w:val="28"/>
          <w:szCs w:val="28"/>
        </w:rPr>
        <w:t>Мураббия наќши духтурро иљро мекунад, ду нафар кўдак наќши беморро иљро мекунанд. Мураббия: «Акнун биёд њамроњ бозї мекунем ва тасаввур мекунем, ки ман духтур. Ман дар њуљраи худам нишастаам. Дар рўи миз телефон истодааст. Шумо бемор шудед, ба манн занг мезанед. Љиринг-љиринг! Телефон занг мезанад. Алло! Духтур гўш мекунад, кї занг мезанад? Ту Малоњат? Ту бемор шудаї? Шикамат дар мекунад ё сарат?  Мабодо њарорати баданат баланд нашудааст, бо њароратсанљонро санљидаї ё не? Њароат балан шудааст? Вањ –вањ! Малоњат суроѓаи хонаатонро ба манн бигў. Ман њозир ба наздат меоям. Туро табобат мекунам! То омадани ман чойи гарм бо мураббо бинўш ва хоб кун. Хайр то боздид! Боз телефонии манн занг мезанад!  Љиринг-љиринг! Алло! Духтур гўш мекунад. Кї занг мезанад? Бемор Саидљон? Ба чї шикоят мекунед? Шамол хурдед? Кай боз бемор њастед? Ба биндиатон дору чакондед, дору хурдед? Ёрдам надод? Имрўз ба ќабули манн биёед, манн ба шумо доруи дигар менависам! Хайр то боздид!»</w:t>
      </w:r>
    </w:p>
    <w:p w:rsidR="0029730F" w:rsidRDefault="0029730F" w:rsidP="0029730F">
      <w:pPr>
        <w:spacing w:line="240" w:lineRule="auto"/>
        <w:jc w:val="both"/>
        <w:rPr>
          <w:rFonts w:ascii="Times New Roman Tj" w:hAnsi="Times New Roman Tj"/>
          <w:b/>
          <w:bCs/>
          <w:sz w:val="28"/>
          <w:szCs w:val="28"/>
        </w:rPr>
      </w:pPr>
      <w:r>
        <w:rPr>
          <w:rFonts w:ascii="Times New Roman Tj" w:hAnsi="Times New Roman Tj"/>
          <w:b/>
          <w:bCs/>
          <w:i/>
          <w:sz w:val="28"/>
          <w:szCs w:val="28"/>
        </w:rPr>
        <w:t>Вазъияти 3.</w:t>
      </w:r>
    </w:p>
    <w:p w:rsidR="0029730F" w:rsidRDefault="0029730F" w:rsidP="0029730F">
      <w:pPr>
        <w:spacing w:line="240" w:lineRule="auto"/>
        <w:jc w:val="both"/>
        <w:rPr>
          <w:rFonts w:ascii="Times New Roman Tj" w:hAnsi="Times New Roman Tj"/>
          <w:bCs/>
          <w:sz w:val="28"/>
          <w:szCs w:val="28"/>
        </w:rPr>
      </w:pPr>
      <w:r>
        <w:rPr>
          <w:rFonts w:ascii="Times New Roman Tj" w:hAnsi="Times New Roman Tj"/>
          <w:bCs/>
          <w:sz w:val="28"/>
          <w:szCs w:val="28"/>
        </w:rPr>
        <w:t xml:space="preserve">Духтур худаш ба беморњо занг зада аз ањволи онњо мепурсад, маслињатњо медињад. Дар ваќти сўњбат тавассути телефон саволњои ёрирасонро </w:t>
      </w:r>
      <w:r>
        <w:rPr>
          <w:rFonts w:ascii="Times New Roman Tj" w:hAnsi="Times New Roman Tj"/>
          <w:bCs/>
          <w:sz w:val="28"/>
          <w:szCs w:val="28"/>
        </w:rPr>
        <w:lastRenderedPageBreak/>
        <w:t>истифода мебарад, ки вариантњои гуногуни  амалиёти бозї дар онљо мушоњида карда мешавад ва кўдак имконияти интихоб кардани онњоро пайдо мекунад ва бо ин роњ ба  инкишофи ќобилияти эљодии кўдак таъсир мерасонад.</w:t>
      </w:r>
    </w:p>
    <w:p w:rsidR="0029730F" w:rsidRDefault="0029730F" w:rsidP="0029730F">
      <w:pPr>
        <w:spacing w:before="72" w:line="240" w:lineRule="auto"/>
        <w:contextualSpacing/>
        <w:rPr>
          <w:rFonts w:ascii="Times New Roman Tj" w:hAnsi="Times New Roman Tj"/>
          <w:b/>
          <w:i/>
          <w:sz w:val="28"/>
          <w:szCs w:val="28"/>
        </w:rPr>
      </w:pPr>
      <w:r>
        <w:rPr>
          <w:rFonts w:ascii="Times New Roman Tj" w:hAnsi="Times New Roman Tj"/>
          <w:b/>
          <w:i/>
          <w:sz w:val="28"/>
          <w:szCs w:val="28"/>
        </w:rPr>
        <w:t xml:space="preserve">Вазъияти 4. </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Мураббия : «Акнун ба ман њамшира даркор аст. Биё ту њамшира  мешавї (ба духтарча кулоњ пўшонида-наќшро муайян мекунад). Њамшира, илтимос, дафтарчаи  ин беморро биёред. Шумо аллакай ба њама беморон занг задаед? Онњо дар хона нестанд? Аз нав занг занед? Њамшира шумо ба беморон номи доруњоро навиштед? Ба бемор Толибљон занг зада, аз њолаш бохабар шавед. Пурсед, ки доруњо ба ў мадад расонданд? Хоњиш мекунам ба бемор Акмалљон бо сўзандору дору гузаронед».</w:t>
      </w:r>
    </w:p>
    <w:p w:rsidR="0029730F" w:rsidRDefault="0029730F" w:rsidP="0029730F">
      <w:pPr>
        <w:spacing w:before="72" w:line="240" w:lineRule="auto"/>
        <w:contextualSpacing/>
        <w:jc w:val="both"/>
        <w:rPr>
          <w:rFonts w:ascii="Times New Roman Tj" w:hAnsi="Times New Roman Tj"/>
          <w:b/>
          <w:i/>
          <w:sz w:val="28"/>
          <w:szCs w:val="28"/>
        </w:rPr>
      </w:pPr>
      <w:r>
        <w:rPr>
          <w:rFonts w:ascii="Times New Roman Tj" w:hAnsi="Times New Roman Tj"/>
          <w:b/>
          <w:i/>
          <w:sz w:val="28"/>
          <w:szCs w:val="28"/>
        </w:rPr>
        <w:t xml:space="preserve">Вазъияти 5. </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Кўдак дар наќши духтур, мураббия-бемор. Мураббия: «Ассалом, духтур! Ангушти дастам дард мекунад! Ана бинед, њатто варам кардааст! Шумо ба манн чї маслињат медињед? Ман аз кадом дору истеъмол кунам, ё ин ки малњам бимолам, ё сўзандору мегузаронед? Ба нази шум обоз кай биёям? Ташаккур! ».</w:t>
      </w:r>
    </w:p>
    <w:p w:rsidR="0029730F" w:rsidRDefault="0029730F" w:rsidP="0029730F">
      <w:pPr>
        <w:spacing w:before="72" w:line="240" w:lineRule="auto"/>
        <w:contextualSpacing/>
        <w:jc w:val="both"/>
        <w:rPr>
          <w:rFonts w:ascii="Times New Roman Tj" w:hAnsi="Times New Roman Tj"/>
          <w:b/>
          <w:i/>
          <w:sz w:val="28"/>
          <w:szCs w:val="28"/>
        </w:rPr>
      </w:pPr>
      <w:r>
        <w:rPr>
          <w:rFonts w:ascii="Times New Roman Tj" w:hAnsi="Times New Roman Tj"/>
          <w:b/>
          <w:i/>
          <w:sz w:val="28"/>
          <w:szCs w:val="28"/>
        </w:rPr>
        <w:t>Вазъияти 6.</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Мураббия: «Духтур, ман ба назди шумо дирўз омада будам. Ангушти дастам боз сахтар дард мекунад. Дору ба манн мадад нарасонид! Шумо боз чї маслињат медињед?»</w:t>
      </w:r>
    </w:p>
    <w:p w:rsidR="0029730F" w:rsidRDefault="0029730F" w:rsidP="0029730F">
      <w:pPr>
        <w:spacing w:before="72" w:line="240" w:lineRule="auto"/>
        <w:contextualSpacing/>
        <w:jc w:val="both"/>
        <w:rPr>
          <w:rFonts w:ascii="Times New Roman Tj" w:hAnsi="Times New Roman Tj"/>
          <w:b/>
          <w:i/>
          <w:sz w:val="28"/>
          <w:szCs w:val="28"/>
        </w:rPr>
      </w:pPr>
      <w:r>
        <w:rPr>
          <w:rFonts w:ascii="Times New Roman Tj" w:hAnsi="Times New Roman Tj"/>
          <w:b/>
          <w:i/>
          <w:sz w:val="28"/>
          <w:szCs w:val="28"/>
        </w:rPr>
        <w:t>Вазъияти 7.</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Мураббия: «Ман бемор, ба духтур занг мезанам. Алло! Ассалом. Кї гап мезанад? Њамшира, илтимос, ба духтур гўшаки телефонро дињед. Ассалом, духтур. Ин ман, саодат, беморе, ки шумо табобат карда будет. Манн дина бегоњї истеъмол кардани доруро фаромўш кардам. Ки бояд кард?  Ба ќабули шумо кай биёям? Ташаккур. Хайр,то боздид».</w:t>
      </w:r>
    </w:p>
    <w:p w:rsidR="0029730F" w:rsidRDefault="0029730F" w:rsidP="0029730F">
      <w:pPr>
        <w:spacing w:before="72" w:line="240" w:lineRule="auto"/>
        <w:contextualSpacing/>
        <w:jc w:val="both"/>
        <w:rPr>
          <w:rFonts w:ascii="Times New Roman Tj" w:hAnsi="Times New Roman Tj"/>
          <w:b/>
          <w:i/>
          <w:sz w:val="28"/>
          <w:szCs w:val="28"/>
        </w:rPr>
      </w:pPr>
      <w:r>
        <w:rPr>
          <w:rFonts w:ascii="Times New Roman Tj" w:hAnsi="Times New Roman Tj"/>
          <w:b/>
          <w:i/>
          <w:sz w:val="28"/>
          <w:szCs w:val="28"/>
        </w:rPr>
        <w:t>Вазъияти 8.</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Як нафар кўдак дар наќши духтур, дигаре дар наќши њамшират, мураббия наќши духтури дуюмро иљро мекунад. Мураббия: «Ту њоло ќабули беморонро анљом надодї? Њамшира шумо ба њама сўзандору гузаронидед? Хоњиш мекунам, бубинед, ки дар ќабулгоњ беморон њоло бисёранд? Чї тавр бисёр! Биёед ман ба шумо кўмак мерасонам».</w:t>
      </w:r>
    </w:p>
    <w:p w:rsidR="0029730F" w:rsidRDefault="0029730F" w:rsidP="0029730F">
      <w:pPr>
        <w:spacing w:before="72" w:line="240" w:lineRule="auto"/>
        <w:contextualSpacing/>
        <w:jc w:val="both"/>
        <w:rPr>
          <w:rFonts w:ascii="Times New Roman Tj" w:hAnsi="Times New Roman Tj"/>
          <w:b/>
          <w:i/>
          <w:sz w:val="28"/>
          <w:szCs w:val="28"/>
        </w:rPr>
      </w:pPr>
      <w:r>
        <w:rPr>
          <w:rFonts w:ascii="Times New Roman Tj" w:hAnsi="Times New Roman Tj"/>
          <w:b/>
          <w:i/>
          <w:sz w:val="28"/>
          <w:szCs w:val="28"/>
        </w:rPr>
        <w:t>Вазъияти 9.</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Мураббия ба кўдакон пешнињод менамояд, ки наќшњои иловагиро ба зима гиранд,  њамшира ва модаре, ки духтарчаашро (лўхтачаро) ба назди духтур овардааст. Мураббия наќши асосї , яъне наќши духтурро иљро мекунад. Духтарча њоло гап зада наметавонад.</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Мураббия: «Ассалом, модари азиз. Духтарчаи шумо њоло хурдакак. Ба ў чї шуд? Намедонед? Доимо гиря мекунад? Имшаб чї хел хоб карда буд? Ў мабодо наафтидааст?  Њозир мебинем. Њамшира духтарчаро ба болои рахти хоб  гузоред (духтур беморро муоина мекунад). Гўшњояш дард намекунад, гулўяш њам сурх не, акнун њамааш фањмо шуд. Духтарчаи шумо дандони нав мебарорад!  Њељ гап не, ором шавед. њамшира, ба онњо номи доруро нависед, чї тавр истеъмол карданашро фањмонед».</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lastRenderedPageBreak/>
        <w:t xml:space="preserve">Дар зинаи </w:t>
      </w:r>
      <w:r>
        <w:rPr>
          <w:rFonts w:ascii="Times New Roman Tj" w:hAnsi="Times New Roman Tj"/>
          <w:sz w:val="28"/>
          <w:szCs w:val="28"/>
          <w:lang w:val="en-US"/>
        </w:rPr>
        <w:t>II</w:t>
      </w:r>
      <w:r>
        <w:rPr>
          <w:rFonts w:ascii="Times New Roman Tj" w:hAnsi="Times New Roman Tj"/>
          <w:sz w:val="28"/>
          <w:szCs w:val="28"/>
        </w:rPr>
        <w:t xml:space="preserve">-ум мураббия мавќеи </w:t>
      </w:r>
      <w:r>
        <w:rPr>
          <w:rFonts w:ascii="Times New Roman Tj" w:hAnsi="Times New Roman Tj"/>
          <w:b/>
          <w:sz w:val="28"/>
          <w:szCs w:val="28"/>
        </w:rPr>
        <w:t>«ёрдамчї»-</w:t>
      </w:r>
      <w:r>
        <w:rPr>
          <w:rFonts w:ascii="Times New Roman Tj" w:hAnsi="Times New Roman Tj"/>
          <w:sz w:val="28"/>
          <w:szCs w:val="28"/>
        </w:rPr>
        <w:t>ро мегирад.</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Масалан, дар духтурбозї як кўдак наќши духтур, кўдаки дуюм наќши њамшира ва кўдакони боќимонда наќши беморњоро иљро мекунанд. Мураббия дар назди кўдакон меистаду, аммо дар бозї иштирок намекунад, бозиро дар зери назорат гирифта да ваќти лозимї ба онњо луќма мепартояд.</w:t>
      </w:r>
    </w:p>
    <w:p w:rsidR="0029730F" w:rsidRDefault="0029730F" w:rsidP="0029730F">
      <w:pPr>
        <w:spacing w:before="72" w:line="240" w:lineRule="auto"/>
        <w:contextualSpacing/>
        <w:jc w:val="both"/>
        <w:rPr>
          <w:rFonts w:ascii="Times New Roman Tj" w:hAnsi="Times New Roman Tj"/>
          <w:b/>
          <w:i/>
          <w:sz w:val="28"/>
          <w:szCs w:val="28"/>
        </w:rPr>
      </w:pPr>
      <w:r>
        <w:rPr>
          <w:rFonts w:ascii="Times New Roman Tj" w:hAnsi="Times New Roman Tj"/>
          <w:b/>
          <w:i/>
          <w:sz w:val="28"/>
          <w:szCs w:val="28"/>
        </w:rPr>
        <w:t xml:space="preserve">Вазъияти 1. </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Дар њуљраи духтур. Мураббия: «Пурсед, ки имшаб бемор худро чї тавр њис кард, доруњо ба ў мадад расониданд?»</w:t>
      </w:r>
    </w:p>
    <w:p w:rsidR="0029730F" w:rsidRDefault="0029730F" w:rsidP="0029730F">
      <w:pPr>
        <w:spacing w:before="72" w:line="240" w:lineRule="auto"/>
        <w:contextualSpacing/>
        <w:jc w:val="both"/>
        <w:rPr>
          <w:rFonts w:ascii="Times New Roman Tj" w:hAnsi="Times New Roman Tj"/>
          <w:b/>
          <w:i/>
          <w:sz w:val="28"/>
          <w:szCs w:val="28"/>
        </w:rPr>
      </w:pPr>
      <w:r>
        <w:rPr>
          <w:rFonts w:ascii="Times New Roman Tj" w:hAnsi="Times New Roman Tj"/>
          <w:b/>
          <w:i/>
          <w:sz w:val="28"/>
          <w:szCs w:val="28"/>
        </w:rPr>
        <w:t>Вазъияти 2.</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Дар њуљраи духтур. Мураббия: «Њамшира, телефон занг мезанад! Љиринг-љиринг. Гўшакро бардоред, пурсед, ки занг мезанад, ба ў чї шудааст».</w:t>
      </w:r>
    </w:p>
    <w:p w:rsidR="0029730F" w:rsidRDefault="0029730F" w:rsidP="0029730F">
      <w:pPr>
        <w:spacing w:before="72" w:line="240" w:lineRule="auto"/>
        <w:contextualSpacing/>
        <w:jc w:val="both"/>
        <w:rPr>
          <w:rFonts w:ascii="Times New Roman Tj" w:hAnsi="Times New Roman Tj"/>
          <w:b/>
          <w:i/>
          <w:sz w:val="28"/>
          <w:szCs w:val="28"/>
        </w:rPr>
      </w:pPr>
      <w:r>
        <w:rPr>
          <w:rFonts w:ascii="Times New Roman Tj" w:hAnsi="Times New Roman Tj"/>
          <w:b/>
          <w:i/>
          <w:sz w:val="28"/>
          <w:szCs w:val="28"/>
        </w:rPr>
        <w:t xml:space="preserve">Вазъияти 3. </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Дар ќабулгоњи духтур. Мураббия: «То он даме, ки навбати онњо мерасад, беморон байни њам сўњбат мекунанд? Биёед сўњбат кунем дар бораи …»</w:t>
      </w:r>
    </w:p>
    <w:p w:rsidR="0029730F" w:rsidRDefault="0029730F" w:rsidP="0029730F">
      <w:pPr>
        <w:spacing w:before="72" w:line="240" w:lineRule="auto"/>
        <w:contextualSpacing/>
        <w:jc w:val="both"/>
        <w:rPr>
          <w:rFonts w:ascii="Times New Roman Tj" w:hAnsi="Times New Roman Tj"/>
          <w:b/>
          <w:i/>
          <w:sz w:val="28"/>
          <w:szCs w:val="28"/>
        </w:rPr>
      </w:pPr>
      <w:r>
        <w:rPr>
          <w:rFonts w:ascii="Times New Roman Tj" w:hAnsi="Times New Roman Tj"/>
          <w:b/>
          <w:i/>
          <w:sz w:val="28"/>
          <w:szCs w:val="28"/>
        </w:rPr>
        <w:t xml:space="preserve">Вазъияти 4. </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Як нафар бемор номи доруњоро, ки дар ќоѓаз навишта шуда буд, дар куљое гум кардааст. Мураббия: «Ба назди духтур даромада вазъиятро фањмонда дењ».</w:t>
      </w:r>
    </w:p>
    <w:p w:rsidR="0029730F" w:rsidRDefault="0029730F" w:rsidP="0029730F">
      <w:pPr>
        <w:spacing w:before="72" w:line="240" w:lineRule="auto"/>
        <w:contextualSpacing/>
        <w:jc w:val="both"/>
        <w:rPr>
          <w:rFonts w:ascii="Times New Roman Tj" w:hAnsi="Times New Roman Tj"/>
          <w:b/>
          <w:i/>
          <w:sz w:val="28"/>
          <w:szCs w:val="28"/>
        </w:rPr>
      </w:pPr>
      <w:r>
        <w:rPr>
          <w:rFonts w:ascii="Times New Roman Tj" w:hAnsi="Times New Roman Tj"/>
          <w:b/>
          <w:i/>
          <w:sz w:val="28"/>
          <w:szCs w:val="28"/>
        </w:rPr>
        <w:t>Вазъияти 5.</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Мураббия: «Биё ту як духтури дигар мешави, ту ба назди ин духтур омада аз ањволи яке аз беморон мепурсї».</w:t>
      </w:r>
    </w:p>
    <w:p w:rsidR="0029730F" w:rsidRDefault="0029730F" w:rsidP="0029730F">
      <w:pPr>
        <w:spacing w:before="72" w:line="240" w:lineRule="auto"/>
        <w:contextualSpacing/>
        <w:jc w:val="both"/>
        <w:rPr>
          <w:rFonts w:ascii="Times New Roman Tj" w:hAnsi="Times New Roman Tj"/>
          <w:b/>
          <w:i/>
          <w:sz w:val="28"/>
          <w:szCs w:val="28"/>
        </w:rPr>
      </w:pPr>
      <w:r>
        <w:rPr>
          <w:rFonts w:ascii="Times New Roman Tj" w:hAnsi="Times New Roman Tj"/>
          <w:b/>
          <w:i/>
          <w:sz w:val="28"/>
          <w:szCs w:val="28"/>
        </w:rPr>
        <w:t xml:space="preserve">Вазъияти 6. </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Ба ќабули духтур кўдакеро оварданд, ки аз духтур метарсад.</w:t>
      </w:r>
    </w:p>
    <w:p w:rsidR="0029730F" w:rsidRDefault="0029730F" w:rsidP="0029730F">
      <w:pPr>
        <w:spacing w:before="72" w:line="240" w:lineRule="auto"/>
        <w:contextualSpacing/>
        <w:jc w:val="both"/>
        <w:rPr>
          <w:rFonts w:ascii="Times New Roman Tj" w:hAnsi="Times New Roman Tj"/>
          <w:b/>
          <w:i/>
          <w:sz w:val="28"/>
          <w:szCs w:val="28"/>
        </w:rPr>
      </w:pPr>
      <w:r>
        <w:rPr>
          <w:rFonts w:ascii="Times New Roman Tj" w:hAnsi="Times New Roman Tj"/>
          <w:b/>
          <w:i/>
          <w:sz w:val="28"/>
          <w:szCs w:val="28"/>
        </w:rPr>
        <w:t>Вазъияти 7.</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 xml:space="preserve"> Аз њуљраи духтур маводњои доруворї гум мешаванд. Мураббия: «Дар навбат ба назди духтур беморони зиёде нишастаанд. Беморон духтурро интизор мешаванд. Чї бояд кард? Кани фикр кунед,  ба љои маводњои гумшуда мо чиро истифода бурда метавонем? Сўзандоруро бо чї иваз кардан мумкин аст, њароратсанљро чї?».</w:t>
      </w:r>
    </w:p>
    <w:p w:rsidR="0029730F" w:rsidRDefault="0029730F" w:rsidP="0029730F">
      <w:pPr>
        <w:spacing w:before="72" w:line="240" w:lineRule="auto"/>
        <w:contextualSpacing/>
        <w:jc w:val="both"/>
        <w:rPr>
          <w:rFonts w:ascii="Times New Roman Tj" w:hAnsi="Times New Roman Tj"/>
          <w:sz w:val="28"/>
          <w:szCs w:val="28"/>
        </w:rPr>
      </w:pPr>
      <w:r>
        <w:rPr>
          <w:rFonts w:ascii="Times New Roman Tj" w:hAnsi="Times New Roman Tj"/>
          <w:sz w:val="28"/>
          <w:szCs w:val="28"/>
        </w:rPr>
        <w:t xml:space="preserve">Дар зинаи </w:t>
      </w:r>
      <w:r>
        <w:rPr>
          <w:rFonts w:ascii="Times New Roman Tj" w:hAnsi="Times New Roman Tj"/>
          <w:sz w:val="28"/>
          <w:szCs w:val="28"/>
          <w:lang w:val="en-US"/>
        </w:rPr>
        <w:t>III</w:t>
      </w:r>
      <w:r>
        <w:rPr>
          <w:rFonts w:ascii="Times New Roman Tj" w:hAnsi="Times New Roman Tj"/>
          <w:sz w:val="28"/>
          <w:szCs w:val="28"/>
        </w:rPr>
        <w:t xml:space="preserve">-юм кўдакон </w:t>
      </w:r>
      <w:r>
        <w:rPr>
          <w:rFonts w:ascii="Times New Roman Tj" w:hAnsi="Times New Roman Tj"/>
          <w:b/>
          <w:sz w:val="28"/>
          <w:szCs w:val="28"/>
        </w:rPr>
        <w:t>мустаќилона</w:t>
      </w:r>
      <w:r>
        <w:rPr>
          <w:rFonts w:ascii="Times New Roman Tj" w:hAnsi="Times New Roman Tj"/>
          <w:sz w:val="28"/>
          <w:szCs w:val="28"/>
        </w:rPr>
        <w:t xml:space="preserve"> бозї (духтурбозї) мекунанд. Мураббия вазифањои пешбинишударо ба њайси мушоњидачї муайян мекунад. Агар мавриди бози ягон мушкили ба вуљуд ояд, кўдакон ба мураббия мурољиат мекунанд («Акнун чї хел кардан мумкин?»).  Ба мустаќилона мурољиат кардани кўдак нисбати калонсол мавќеи мураббия, ки ба њайси иштирокчии бозї ќабул карда шудааст мусоидат мекунад.</w:t>
      </w:r>
    </w:p>
    <w:p w:rsidR="0029730F" w:rsidRDefault="0029730F" w:rsidP="0029730F">
      <w:pPr>
        <w:spacing w:before="72" w:line="240" w:lineRule="auto"/>
        <w:contextualSpacing/>
        <w:jc w:val="both"/>
        <w:rPr>
          <w:rFonts w:ascii="Times New Roman Tj" w:hAnsi="Times New Roman Tj"/>
          <w:sz w:val="28"/>
          <w:szCs w:val="28"/>
        </w:rPr>
      </w:pPr>
    </w:p>
    <w:p w:rsidR="0029730F" w:rsidRPr="001D268B" w:rsidRDefault="0029730F" w:rsidP="0029730F"/>
    <w:p w:rsidR="00812F7E" w:rsidRDefault="00812F7E"/>
    <w:sectPr w:rsidR="00812F7E" w:rsidSect="002463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Tj">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9730F"/>
    <w:rsid w:val="0029730F"/>
    <w:rsid w:val="00812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5734</Characters>
  <Application>Microsoft Office Word</Application>
  <DocSecurity>0</DocSecurity>
  <Lines>47</Lines>
  <Paragraphs>13</Paragraphs>
  <ScaleCrop>false</ScaleCrop>
  <Company>Reanimator Extreme Edition</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2016-10-24T03:53:00Z</dcterms:created>
  <dcterms:modified xsi:type="dcterms:W3CDTF">2016-10-24T03:54:00Z</dcterms:modified>
</cp:coreProperties>
</file>