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5F" w:rsidRDefault="005E5F5F" w:rsidP="005E5F5F">
      <w:pPr>
        <w:pStyle w:val="1"/>
        <w:shd w:val="clear" w:color="auto" w:fill="auto"/>
        <w:tabs>
          <w:tab w:val="left" w:pos="1737"/>
        </w:tabs>
        <w:spacing w:after="49" w:line="290" w:lineRule="exact"/>
        <w:ind w:left="140" w:firstLine="0"/>
        <w:contextualSpacing/>
        <w:jc w:val="left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ТЕСТ.</w:t>
      </w:r>
    </w:p>
    <w:p w:rsidR="005E5F5F" w:rsidRDefault="005E5F5F" w:rsidP="005E5F5F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1.Л.С.Виготский </w:t>
      </w:r>
      <w:proofErr w:type="spellStart"/>
      <w:r>
        <w:rPr>
          <w:rFonts w:ascii="Times New Roman Tj" w:hAnsi="Times New Roman Tj"/>
          <w:sz w:val="28"/>
          <w:szCs w:val="28"/>
        </w:rPr>
        <w:t>таълимоти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худро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омузиши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масълахои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зерин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бахшидааст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5E5F5F" w:rsidRDefault="005E5F5F" w:rsidP="005E5F5F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ба </w:t>
      </w:r>
      <w:proofErr w:type="spellStart"/>
      <w:r>
        <w:rPr>
          <w:rFonts w:ascii="Times New Roman Tj" w:hAnsi="Times New Roman Tj"/>
          <w:sz w:val="28"/>
          <w:szCs w:val="28"/>
        </w:rPr>
        <w:t>алокаи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таълим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ба </w:t>
      </w:r>
      <w:proofErr w:type="spellStart"/>
      <w:r>
        <w:rPr>
          <w:rFonts w:ascii="Times New Roman Tj" w:hAnsi="Times New Roman Tj"/>
          <w:sz w:val="28"/>
          <w:szCs w:val="28"/>
        </w:rPr>
        <w:t>мазмун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усулхои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таълиму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тарбия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ба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фаъолиятњои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маърифати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ба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њаматарафаи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ба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љисмони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5E5F5F" w:rsidRDefault="005E5F5F" w:rsidP="005E5F5F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2.Зери </w:t>
      </w:r>
      <w:proofErr w:type="spellStart"/>
      <w:r>
        <w:rPr>
          <w:rFonts w:ascii="Times New Roman Tj" w:hAnsi="Times New Roman Tj"/>
          <w:sz w:val="28"/>
          <w:szCs w:val="28"/>
        </w:rPr>
        <w:t>мафхуми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«</w:t>
      </w:r>
      <w:proofErr w:type="spellStart"/>
      <w:r>
        <w:rPr>
          <w:rFonts w:ascii="Times New Roman Tj" w:hAnsi="Times New Roman Tj"/>
          <w:sz w:val="28"/>
          <w:szCs w:val="28"/>
        </w:rPr>
        <w:t>Минтакаи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наздиктарини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</w:t>
      </w:r>
      <w:proofErr w:type="spellEnd"/>
      <w:r>
        <w:rPr>
          <w:rFonts w:ascii="Times New Roman Tj" w:hAnsi="Times New Roman Tj"/>
          <w:sz w:val="28"/>
          <w:szCs w:val="28"/>
        </w:rPr>
        <w:t xml:space="preserve">» </w:t>
      </w:r>
      <w:proofErr w:type="spellStart"/>
      <w:r>
        <w:rPr>
          <w:rFonts w:ascii="Times New Roman Tj" w:hAnsi="Times New Roman Tj"/>
          <w:sz w:val="28"/>
          <w:szCs w:val="28"/>
        </w:rPr>
        <w:t>фахмида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мешавад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5E5F5F" w:rsidRDefault="005E5F5F" w:rsidP="005E5F5F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амалхои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мустакилона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азхудкардаи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фаъолияти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пешбаранда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истифода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мебарад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мачмуаи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донишхое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зери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рохбарии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калонсолон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чараёни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хамкори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азхуд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мешавад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минбаъд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мустакил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мегардад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мачмуаи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амалхои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наве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тарафи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калонсолон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кудак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омузонида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мешавад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минбаъд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ин </w:t>
      </w:r>
      <w:proofErr w:type="spellStart"/>
      <w:r>
        <w:rPr>
          <w:rFonts w:ascii="Times New Roman Tj" w:hAnsi="Times New Roman Tj"/>
          <w:sz w:val="28"/>
          <w:szCs w:val="28"/>
        </w:rPr>
        <w:t>амалхоро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мустакилона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ичро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мекунад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</w:t>
      </w:r>
      <w:proofErr w:type="spellStart"/>
      <w:r>
        <w:rPr>
          <w:rFonts w:ascii="Times New Roman Tj" w:hAnsi="Times New Roman Tj"/>
          <w:sz w:val="28"/>
          <w:szCs w:val="28"/>
        </w:rPr>
        <w:t>махорати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мустакилона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бе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кумаки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калонсол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накл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 карда </w:t>
      </w:r>
      <w:proofErr w:type="spellStart"/>
      <w:r>
        <w:rPr>
          <w:rFonts w:ascii="Times New Roman Tj" w:hAnsi="Times New Roman Tj"/>
          <w:sz w:val="28"/>
          <w:szCs w:val="28"/>
        </w:rPr>
        <w:t>тавонистани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хикоя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мустаќилияти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к</w:t>
      </w:r>
      <w:proofErr w:type="gramEnd"/>
      <w:r>
        <w:rPr>
          <w:rFonts w:ascii="Times New Roman Tj" w:hAnsi="Times New Roman Tj"/>
          <w:sz w:val="28"/>
          <w:szCs w:val="28"/>
        </w:rPr>
        <w:t>ўдак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5E5F5F" w:rsidRDefault="005E5F5F" w:rsidP="005E5F5F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3. «</w:t>
      </w:r>
      <w:proofErr w:type="spellStart"/>
      <w:r>
        <w:rPr>
          <w:rFonts w:ascii="Times New Roman Tj" w:hAnsi="Times New Roman Tj"/>
          <w:sz w:val="28"/>
          <w:szCs w:val="28"/>
        </w:rPr>
        <w:t>Минтакаи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наздиктарини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</w:t>
      </w:r>
      <w:proofErr w:type="spellEnd"/>
      <w:r>
        <w:rPr>
          <w:rFonts w:ascii="Times New Roman Tj" w:hAnsi="Times New Roman Tj"/>
          <w:sz w:val="28"/>
          <w:szCs w:val="28"/>
        </w:rPr>
        <w:t xml:space="preserve">» </w:t>
      </w:r>
      <w:proofErr w:type="spellStart"/>
      <w:r>
        <w:rPr>
          <w:rFonts w:ascii="Times New Roman Tj" w:hAnsi="Times New Roman Tj"/>
          <w:sz w:val="28"/>
          <w:szCs w:val="28"/>
        </w:rPr>
        <w:t>мусоидат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мекунад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5E5F5F" w:rsidRDefault="005E5F5F" w:rsidP="005E5F5F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ба </w:t>
      </w:r>
      <w:proofErr w:type="spellStart"/>
      <w:r>
        <w:rPr>
          <w:rFonts w:ascii="Times New Roman Tj" w:hAnsi="Times New Roman Tj"/>
          <w:sz w:val="28"/>
          <w:szCs w:val="28"/>
        </w:rPr>
        <w:t>фаъолияти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пешбаранда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ба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чисмони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ба </w:t>
      </w:r>
      <w:proofErr w:type="spellStart"/>
      <w:r>
        <w:rPr>
          <w:rFonts w:ascii="Times New Roman Tj" w:hAnsi="Times New Roman Tj"/>
          <w:sz w:val="28"/>
          <w:szCs w:val="28"/>
        </w:rPr>
        <w:t>тараккиёти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психика; Д) ба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тафаккур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ба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нутќ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5E5F5F" w:rsidRDefault="005E5F5F" w:rsidP="005E5F5F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4.Мохияти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сензитивии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тараккиёт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он </w:t>
      </w:r>
      <w:proofErr w:type="spellStart"/>
      <w:r>
        <w:rPr>
          <w:rFonts w:ascii="Times New Roman Tj" w:hAnsi="Times New Roman Tj"/>
          <w:sz w:val="28"/>
          <w:szCs w:val="28"/>
        </w:rPr>
        <w:t>аст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5E5F5F" w:rsidRDefault="005E5F5F" w:rsidP="005E5F5F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балогатрасиданро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таъмин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менамояд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синнусолии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>
        <w:rPr>
          <w:rFonts w:ascii="Times New Roman Tj" w:hAnsi="Times New Roman Tj"/>
          <w:sz w:val="28"/>
          <w:szCs w:val="28"/>
        </w:rPr>
        <w:t>психикаи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кудакро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муайян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мекунад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томактабиро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чун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мухим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хисоб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мекунад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мувофик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барои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психикаи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психика </w:t>
      </w:r>
      <w:proofErr w:type="spellStart"/>
      <w:r>
        <w:rPr>
          <w:rFonts w:ascii="Times New Roman Tj" w:hAnsi="Times New Roman Tj"/>
          <w:sz w:val="28"/>
          <w:szCs w:val="28"/>
        </w:rPr>
        <w:t>бо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суръати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тезинкишоф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меёбад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5E5F5F" w:rsidRDefault="005E5F5F" w:rsidP="005E5F5F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5.Ўро «</w:t>
      </w:r>
      <w:proofErr w:type="spellStart"/>
      <w:r>
        <w:rPr>
          <w:rFonts w:ascii="Times New Roman Tj" w:hAnsi="Times New Roman Tj"/>
          <w:sz w:val="28"/>
          <w:szCs w:val="28"/>
        </w:rPr>
        <w:t>Мотсарт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психология» </w:t>
      </w:r>
      <w:proofErr w:type="spellStart"/>
      <w:r>
        <w:rPr>
          <w:rFonts w:ascii="Times New Roman Tj" w:hAnsi="Times New Roman Tj"/>
          <w:sz w:val="28"/>
          <w:szCs w:val="28"/>
        </w:rPr>
        <w:t>номидаанд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5E5F5F" w:rsidRDefault="005E5F5F" w:rsidP="005E5F5F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Д.Элконин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П.Гальперин</w:t>
      </w:r>
      <w:proofErr w:type="gramStart"/>
      <w:r>
        <w:rPr>
          <w:rFonts w:ascii="Times New Roman Tj" w:hAnsi="Times New Roman Tj"/>
          <w:sz w:val="28"/>
          <w:szCs w:val="28"/>
        </w:rPr>
        <w:t>;С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) Анри Валлон; Д) </w:t>
      </w:r>
      <w:proofErr w:type="spellStart"/>
      <w:r>
        <w:rPr>
          <w:rFonts w:ascii="Times New Roman Tj" w:hAnsi="Times New Roman Tj"/>
          <w:sz w:val="28"/>
          <w:szCs w:val="28"/>
        </w:rPr>
        <w:t>Л.С.Виготский</w:t>
      </w:r>
      <w:proofErr w:type="spellEnd"/>
      <w:r>
        <w:rPr>
          <w:rFonts w:ascii="Times New Roman Tj" w:hAnsi="Times New Roman Tj"/>
          <w:sz w:val="28"/>
          <w:szCs w:val="28"/>
        </w:rPr>
        <w:t>; Е) Ж.Пиаже;</w:t>
      </w:r>
    </w:p>
    <w:p w:rsidR="005E5F5F" w:rsidRDefault="005E5F5F" w:rsidP="005E5F5F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6.Л.С.Виготский </w:t>
      </w:r>
      <w:proofErr w:type="spellStart"/>
      <w:r>
        <w:rPr>
          <w:rFonts w:ascii="Times New Roman Tj" w:hAnsi="Times New Roman Tj"/>
          <w:sz w:val="28"/>
          <w:szCs w:val="28"/>
        </w:rPr>
        <w:t>кайд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кардааст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фањанг</w:t>
      </w:r>
      <w:proofErr w:type="gramStart"/>
      <w:r>
        <w:rPr>
          <w:rFonts w:ascii="Times New Roman Tj" w:hAnsi="Times New Roman Tj"/>
          <w:sz w:val="28"/>
          <w:szCs w:val="28"/>
        </w:rPr>
        <w:t>ї-</w:t>
      </w:r>
      <w:proofErr w:type="gramEnd"/>
      <w:r>
        <w:rPr>
          <w:rFonts w:ascii="Times New Roman Tj" w:hAnsi="Times New Roman Tj"/>
          <w:sz w:val="28"/>
          <w:szCs w:val="28"/>
        </w:rPr>
        <w:t>таърихи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таъсир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мерасонад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5E5F5F" w:rsidRDefault="005E5F5F" w:rsidP="005E5F5F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дониш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тачриба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махорат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малака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таълиму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тарбия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тачрибаи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калонсолон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</w:t>
      </w:r>
      <w:proofErr w:type="spellStart"/>
      <w:r>
        <w:rPr>
          <w:rFonts w:ascii="Times New Roman Tj" w:hAnsi="Times New Roman Tj"/>
          <w:sz w:val="28"/>
          <w:szCs w:val="28"/>
        </w:rPr>
        <w:t>дониш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махорати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тарбиядихандагон</w:t>
      </w:r>
      <w:proofErr w:type="gramStart"/>
      <w:r>
        <w:rPr>
          <w:rFonts w:ascii="Times New Roman Tj" w:hAnsi="Times New Roman Tj"/>
          <w:sz w:val="28"/>
          <w:szCs w:val="28"/>
        </w:rPr>
        <w:t>;Е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калонсолон</w:t>
      </w:r>
      <w:proofErr w:type="spellEnd"/>
      <w:r>
        <w:rPr>
          <w:rFonts w:ascii="Times New Roman Tj" w:hAnsi="Times New Roman Tj"/>
          <w:sz w:val="28"/>
          <w:szCs w:val="28"/>
        </w:rPr>
        <w:t>;.</w:t>
      </w:r>
    </w:p>
    <w:p w:rsidR="005E5F5F" w:rsidRDefault="005E5F5F" w:rsidP="005E5F5F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7.Мафхуми </w:t>
      </w:r>
      <w:proofErr w:type="spellStart"/>
      <w:r>
        <w:rPr>
          <w:rFonts w:ascii="Times New Roman Tj" w:hAnsi="Times New Roman Tj"/>
          <w:sz w:val="28"/>
          <w:szCs w:val="28"/>
        </w:rPr>
        <w:t>интериоризатсия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 ин:</w:t>
      </w:r>
    </w:p>
    <w:p w:rsidR="005E5F5F" w:rsidRDefault="005E5F5F" w:rsidP="005E5F5F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гузаштан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фаъолияти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зохири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 ба </w:t>
      </w:r>
      <w:proofErr w:type="spellStart"/>
      <w:r>
        <w:rPr>
          <w:rFonts w:ascii="Times New Roman Tj" w:hAnsi="Times New Roman Tj"/>
          <w:sz w:val="28"/>
          <w:szCs w:val="28"/>
        </w:rPr>
        <w:t>фаъолияти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ботини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рохи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амал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омадани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фаъолият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рохи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дурусти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тарбия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минъбадаи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</w:t>
      </w:r>
      <w:proofErr w:type="spellStart"/>
      <w:r>
        <w:rPr>
          <w:rFonts w:ascii="Times New Roman Tj" w:hAnsi="Times New Roman Tj"/>
          <w:sz w:val="28"/>
          <w:szCs w:val="28"/>
        </w:rPr>
        <w:t>бахисобгирии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шароитхо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барои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психикии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кудак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5E5F5F" w:rsidRDefault="005E5F5F" w:rsidP="005E5F5F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Е) </w:t>
      </w:r>
      <w:proofErr w:type="spellStart"/>
      <w:r>
        <w:rPr>
          <w:rFonts w:ascii="Times New Roman Tj" w:hAnsi="Times New Roman Tj"/>
          <w:sz w:val="28"/>
          <w:szCs w:val="28"/>
        </w:rPr>
        <w:t>вазъияти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тасаввуршуда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5E5F5F" w:rsidRDefault="005E5F5F" w:rsidP="005E5F5F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8.«</w:t>
      </w:r>
      <w:proofErr w:type="spellStart"/>
      <w:r>
        <w:rPr>
          <w:rFonts w:ascii="Times New Roman Tj" w:hAnsi="Times New Roman Tj"/>
          <w:sz w:val="28"/>
          <w:szCs w:val="28"/>
        </w:rPr>
        <w:t>Таълим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бояд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психикаро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тезонад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аз </w:t>
      </w:r>
      <w:proofErr w:type="spellStart"/>
      <w:r>
        <w:rPr>
          <w:rFonts w:ascii="Times New Roman Tj" w:hAnsi="Times New Roman Tj"/>
          <w:sz w:val="28"/>
          <w:szCs w:val="28"/>
        </w:rPr>
        <w:t>кафои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худ </w:t>
      </w:r>
      <w:proofErr w:type="spellStart"/>
      <w:r>
        <w:rPr>
          <w:rFonts w:ascii="Times New Roman Tj" w:hAnsi="Times New Roman Tj"/>
          <w:sz w:val="28"/>
          <w:szCs w:val="28"/>
        </w:rPr>
        <w:t>барад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конуниятхои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психикаи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мутобик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нагардонад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»- </w:t>
      </w:r>
      <w:proofErr w:type="spellStart"/>
      <w:r>
        <w:rPr>
          <w:rFonts w:ascii="Times New Roman Tj" w:hAnsi="Times New Roman Tj"/>
          <w:sz w:val="28"/>
          <w:szCs w:val="28"/>
        </w:rPr>
        <w:t>гуфта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буд</w:t>
      </w:r>
      <w:proofErr w:type="spellEnd"/>
      <w:r>
        <w:rPr>
          <w:rFonts w:ascii="Times New Roman Tj" w:hAnsi="Times New Roman Tj"/>
          <w:sz w:val="28"/>
          <w:szCs w:val="28"/>
        </w:rPr>
        <w:t xml:space="preserve">: </w:t>
      </w:r>
    </w:p>
    <w:p w:rsidR="005E5F5F" w:rsidRDefault="005E5F5F" w:rsidP="005E5F5F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lastRenderedPageBreak/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Л.С.Виготский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А.Б.Элконин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В.В. Давидов; Д) </w:t>
      </w:r>
      <w:proofErr w:type="spellStart"/>
      <w:r>
        <w:rPr>
          <w:rFonts w:ascii="Times New Roman Tj" w:hAnsi="Times New Roman Tj"/>
          <w:sz w:val="28"/>
          <w:szCs w:val="28"/>
        </w:rPr>
        <w:t>А.Н.Леонтев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5E5F5F" w:rsidRDefault="005E5F5F" w:rsidP="005E5F5F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Е) Ж.Пиаже;</w:t>
      </w:r>
    </w:p>
    <w:p w:rsidR="005E5F5F" w:rsidRDefault="005E5F5F" w:rsidP="005E5F5F">
      <w:pPr>
        <w:spacing w:after="0" w:line="240" w:lineRule="auto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9.Моњияти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сензитивии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тараќќиёт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он </w:t>
      </w:r>
      <w:proofErr w:type="spellStart"/>
      <w:r>
        <w:rPr>
          <w:rFonts w:ascii="Times New Roman Tj" w:hAnsi="Times New Roman Tj"/>
          <w:sz w:val="28"/>
          <w:szCs w:val="28"/>
        </w:rPr>
        <w:t>аст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5E5F5F" w:rsidRDefault="005E5F5F" w:rsidP="005E5F5F">
      <w:pPr>
        <w:spacing w:after="0" w:line="240" w:lineRule="auto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  <w:lang w:val="en-US"/>
        </w:rPr>
        <w:t>A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балоѓатрасиданро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таъмин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менамояд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</w:t>
      </w:r>
      <w:r>
        <w:rPr>
          <w:rFonts w:ascii="Times New Roman Tj" w:hAnsi="Times New Roman Tj"/>
          <w:sz w:val="28"/>
          <w:szCs w:val="28"/>
          <w:lang w:val="en-US"/>
        </w:rPr>
        <w:t>B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синнусолии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>
        <w:rPr>
          <w:rFonts w:ascii="Times New Roman Tj" w:hAnsi="Times New Roman Tj"/>
          <w:sz w:val="28"/>
          <w:szCs w:val="28"/>
        </w:rPr>
        <w:t>психикаи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кўдакро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муайян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мекунад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</w:t>
      </w:r>
      <w:r>
        <w:rPr>
          <w:rFonts w:ascii="Times New Roman Tj" w:hAnsi="Times New Roman Tj"/>
          <w:sz w:val="28"/>
          <w:szCs w:val="28"/>
          <w:lang w:val="en-US"/>
        </w:rPr>
        <w:t>C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тифлии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асосї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мебошад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</w:t>
      </w:r>
      <w:r>
        <w:rPr>
          <w:rFonts w:ascii="Times New Roman Tj" w:hAnsi="Times New Roman Tj"/>
          <w:sz w:val="28"/>
          <w:szCs w:val="28"/>
          <w:lang w:val="en-US"/>
        </w:rPr>
        <w:t>D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томактабиро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чун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муњим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њисоб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мекунад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  <w:r>
        <w:rPr>
          <w:rFonts w:ascii="Times New Roman Tj" w:hAnsi="Times New Roman Tj"/>
          <w:sz w:val="28"/>
          <w:szCs w:val="28"/>
          <w:lang w:val="en-US"/>
        </w:rPr>
        <w:t>E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мувофиќ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психикаи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томактабї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аст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5E5F5F" w:rsidRDefault="005E5F5F" w:rsidP="005E5F5F">
      <w:pPr>
        <w:pStyle w:val="1"/>
        <w:shd w:val="clear" w:color="auto" w:fill="auto"/>
        <w:tabs>
          <w:tab w:val="left" w:pos="1737"/>
        </w:tabs>
        <w:spacing w:after="49" w:line="290" w:lineRule="exact"/>
        <w:ind w:left="140" w:firstLine="0"/>
        <w:contextualSpacing/>
        <w:jc w:val="left"/>
        <w:rPr>
          <w:rFonts w:ascii="Times New Roman Tj" w:hAnsi="Times New Roman Tj"/>
          <w:sz w:val="28"/>
          <w:szCs w:val="28"/>
        </w:rPr>
      </w:pPr>
    </w:p>
    <w:p w:rsidR="00803D55" w:rsidRDefault="00803D55"/>
    <w:sectPr w:rsidR="0080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5F5F"/>
    <w:rsid w:val="005E5F5F"/>
    <w:rsid w:val="0080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5E5F5F"/>
    <w:pPr>
      <w:widowControl w:val="0"/>
      <w:shd w:val="clear" w:color="auto" w:fill="FFFFFF"/>
      <w:spacing w:after="0" w:line="211" w:lineRule="exact"/>
      <w:ind w:firstLine="320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2016-10-21T04:18:00Z</dcterms:created>
  <dcterms:modified xsi:type="dcterms:W3CDTF">2016-10-21T04:18:00Z</dcterms:modified>
</cp:coreProperties>
</file>